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4D" w:rsidRDefault="0028595C" w:rsidP="0028595C">
      <w:pPr>
        <w:pStyle w:val="NoSpacing"/>
        <w:tabs>
          <w:tab w:val="left" w:pos="7407"/>
        </w:tabs>
        <w:rPr>
          <w:rFonts w:ascii="Arial Black" w:hAnsi="Arial Black" w:cs="Arial"/>
          <w:b/>
          <w:color w:val="7030A0"/>
          <w:sz w:val="72"/>
          <w:szCs w:val="72"/>
        </w:rPr>
      </w:pPr>
      <w:r>
        <w:rPr>
          <w:rFonts w:ascii="Arial Black" w:hAnsi="Arial Black" w:cs="Arial"/>
          <w:b/>
          <w:color w:val="7030A0"/>
          <w:sz w:val="72"/>
          <w:szCs w:val="72"/>
        </w:rPr>
        <w:tab/>
      </w:r>
    </w:p>
    <w:p w:rsidR="000A1087" w:rsidRPr="00B30543" w:rsidRDefault="000A1087" w:rsidP="000A1087">
      <w:pPr>
        <w:pStyle w:val="NoSpacing"/>
        <w:rPr>
          <w:rFonts w:ascii="Arial Black" w:hAnsi="Arial Black" w:cs="Arial"/>
          <w:b/>
          <w:sz w:val="40"/>
          <w:szCs w:val="40"/>
        </w:rPr>
      </w:pPr>
      <w:r w:rsidRPr="00B30543">
        <w:rPr>
          <w:rFonts w:ascii="Arial Black" w:hAnsi="Arial Black" w:cs="Arial"/>
          <w:b/>
          <w:sz w:val="40"/>
          <w:szCs w:val="40"/>
        </w:rPr>
        <w:t>Adult Social Care</w:t>
      </w:r>
      <w:r w:rsidR="009F7BB0" w:rsidRPr="00B30543">
        <w:rPr>
          <w:rFonts w:ascii="Arial Black" w:hAnsi="Arial Black" w:cs="Arial"/>
          <w:b/>
          <w:sz w:val="40"/>
          <w:szCs w:val="40"/>
        </w:rPr>
        <w:t xml:space="preserve"> </w:t>
      </w:r>
      <w:r w:rsidR="0024365E" w:rsidRPr="00B30543">
        <w:rPr>
          <w:rFonts w:ascii="Arial Black" w:hAnsi="Arial Black" w:cs="Arial"/>
          <w:b/>
          <w:sz w:val="40"/>
          <w:szCs w:val="40"/>
        </w:rPr>
        <w:t>–</w:t>
      </w:r>
      <w:r w:rsidRPr="00B30543">
        <w:rPr>
          <w:rFonts w:ascii="Arial Black" w:hAnsi="Arial Black" w:cs="Arial"/>
          <w:b/>
          <w:sz w:val="40"/>
          <w:szCs w:val="40"/>
        </w:rPr>
        <w:t xml:space="preserve"> Approved Mental Health Professional </w:t>
      </w:r>
      <w:r w:rsidR="00877B4D" w:rsidRPr="00B30543">
        <w:rPr>
          <w:rFonts w:ascii="Arial Black" w:hAnsi="Arial Black" w:cs="Arial"/>
          <w:b/>
          <w:sz w:val="40"/>
          <w:szCs w:val="40"/>
        </w:rPr>
        <w:t>Policy</w:t>
      </w:r>
      <w:r w:rsidRPr="00B30543">
        <w:rPr>
          <w:rFonts w:ascii="Arial Black" w:hAnsi="Arial Black" w:cs="Arial"/>
          <w:b/>
          <w:sz w:val="40"/>
          <w:szCs w:val="40"/>
        </w:rPr>
        <w:t xml:space="preserve"> and Guidance.</w:t>
      </w:r>
    </w:p>
    <w:p w:rsidR="002B0C8A" w:rsidRPr="000A1087" w:rsidRDefault="002B0C8A" w:rsidP="000A1087">
      <w:pPr>
        <w:pStyle w:val="NoSpacing"/>
        <w:rPr>
          <w:rFonts w:ascii="Arial" w:hAnsi="Arial" w:cs="Arial"/>
          <w:sz w:val="24"/>
          <w:szCs w:val="24"/>
        </w:rPr>
      </w:pPr>
    </w:p>
    <w:p w:rsidR="002B0C8A" w:rsidRPr="00B30543" w:rsidRDefault="002B0C8A" w:rsidP="002B0C8A">
      <w:pPr>
        <w:pStyle w:val="NoSpacing"/>
        <w:jc w:val="both"/>
        <w:rPr>
          <w:rFonts w:ascii="Arial" w:hAnsi="Arial" w:cs="Arial"/>
          <w:sz w:val="40"/>
          <w:szCs w:val="40"/>
        </w:rPr>
      </w:pPr>
    </w:p>
    <w:p w:rsidR="000A1087" w:rsidRDefault="000A1087" w:rsidP="000A1087">
      <w:pPr>
        <w:pStyle w:val="NoSpacing"/>
        <w:rPr>
          <w:rFonts w:ascii="Arial" w:hAnsi="Arial" w:cs="Arial"/>
          <w:b/>
          <w:sz w:val="40"/>
          <w:szCs w:val="40"/>
        </w:rPr>
      </w:pPr>
      <w:r w:rsidRPr="00B30543">
        <w:rPr>
          <w:rFonts w:ascii="Arial" w:hAnsi="Arial" w:cs="Arial"/>
          <w:b/>
          <w:sz w:val="40"/>
          <w:szCs w:val="40"/>
        </w:rPr>
        <w:t xml:space="preserve">AMHP- Re – Approval, De – Approval, Authorisation. </w:t>
      </w:r>
    </w:p>
    <w:p w:rsidR="00B30543" w:rsidRPr="00B30543" w:rsidRDefault="00B30543" w:rsidP="000A1087">
      <w:pPr>
        <w:pStyle w:val="NoSpacing"/>
        <w:rPr>
          <w:rFonts w:ascii="Arial" w:hAnsi="Arial" w:cs="Arial"/>
          <w:b/>
          <w:sz w:val="40"/>
          <w:szCs w:val="40"/>
        </w:rPr>
      </w:pPr>
    </w:p>
    <w:p w:rsidR="000A1087" w:rsidRPr="00B30543" w:rsidRDefault="000A1087" w:rsidP="00CD54E1">
      <w:pPr>
        <w:pStyle w:val="NoSpacing"/>
        <w:numPr>
          <w:ilvl w:val="0"/>
          <w:numId w:val="1"/>
        </w:numPr>
        <w:jc w:val="both"/>
        <w:rPr>
          <w:rFonts w:ascii="Arial" w:hAnsi="Arial" w:cs="Arial"/>
          <w:b/>
          <w:sz w:val="40"/>
          <w:szCs w:val="40"/>
        </w:rPr>
      </w:pPr>
      <w:r w:rsidRPr="00B30543">
        <w:rPr>
          <w:rFonts w:ascii="Arial" w:hAnsi="Arial" w:cs="Arial"/>
          <w:b/>
          <w:sz w:val="40"/>
          <w:szCs w:val="40"/>
        </w:rPr>
        <w:t xml:space="preserve">Recruitment </w:t>
      </w:r>
    </w:p>
    <w:p w:rsidR="000A1087" w:rsidRPr="00B30543" w:rsidRDefault="000A1087" w:rsidP="00CD54E1">
      <w:pPr>
        <w:pStyle w:val="NoSpacing"/>
        <w:numPr>
          <w:ilvl w:val="0"/>
          <w:numId w:val="1"/>
        </w:numPr>
        <w:jc w:val="both"/>
        <w:rPr>
          <w:rFonts w:ascii="Arial" w:hAnsi="Arial" w:cs="Arial"/>
          <w:b/>
          <w:sz w:val="40"/>
          <w:szCs w:val="40"/>
        </w:rPr>
      </w:pPr>
      <w:r w:rsidRPr="00B30543">
        <w:rPr>
          <w:rFonts w:ascii="Arial" w:hAnsi="Arial" w:cs="Arial"/>
          <w:b/>
          <w:sz w:val="40"/>
          <w:szCs w:val="40"/>
        </w:rPr>
        <w:t>Selection</w:t>
      </w:r>
    </w:p>
    <w:p w:rsidR="000A1087" w:rsidRPr="00B30543" w:rsidRDefault="000A1087" w:rsidP="00CD54E1">
      <w:pPr>
        <w:pStyle w:val="NoSpacing"/>
        <w:numPr>
          <w:ilvl w:val="0"/>
          <w:numId w:val="1"/>
        </w:numPr>
        <w:jc w:val="both"/>
        <w:rPr>
          <w:rFonts w:ascii="Arial" w:hAnsi="Arial" w:cs="Arial"/>
          <w:b/>
          <w:sz w:val="40"/>
          <w:szCs w:val="40"/>
        </w:rPr>
      </w:pPr>
      <w:r w:rsidRPr="00B30543">
        <w:rPr>
          <w:rFonts w:ascii="Arial" w:hAnsi="Arial" w:cs="Arial"/>
          <w:b/>
          <w:sz w:val="40"/>
          <w:szCs w:val="40"/>
        </w:rPr>
        <w:t>Retention</w:t>
      </w:r>
    </w:p>
    <w:p w:rsidR="000A1087" w:rsidRPr="00B30543" w:rsidRDefault="000A1087" w:rsidP="00CD54E1">
      <w:pPr>
        <w:pStyle w:val="NoSpacing"/>
        <w:numPr>
          <w:ilvl w:val="0"/>
          <w:numId w:val="1"/>
        </w:numPr>
        <w:jc w:val="both"/>
        <w:rPr>
          <w:rFonts w:ascii="Arial" w:hAnsi="Arial" w:cs="Arial"/>
          <w:b/>
          <w:sz w:val="40"/>
          <w:szCs w:val="40"/>
        </w:rPr>
      </w:pPr>
      <w:r w:rsidRPr="00B30543">
        <w:rPr>
          <w:rFonts w:ascii="Arial" w:hAnsi="Arial" w:cs="Arial"/>
          <w:b/>
          <w:sz w:val="40"/>
          <w:szCs w:val="40"/>
        </w:rPr>
        <w:t>Approval</w:t>
      </w:r>
    </w:p>
    <w:p w:rsidR="000A1087" w:rsidRPr="00B30543" w:rsidRDefault="000A1087" w:rsidP="000A1087">
      <w:pPr>
        <w:pStyle w:val="NoSpacing"/>
        <w:rPr>
          <w:rFonts w:ascii="Arial" w:hAnsi="Arial" w:cs="Arial"/>
          <w:b/>
          <w:sz w:val="40"/>
          <w:szCs w:val="40"/>
        </w:rPr>
      </w:pPr>
    </w:p>
    <w:p w:rsidR="002B0C8A" w:rsidRPr="00B30543" w:rsidRDefault="000A1087" w:rsidP="002B0C8A">
      <w:pPr>
        <w:pStyle w:val="NoSpacing"/>
        <w:jc w:val="both"/>
        <w:rPr>
          <w:rFonts w:ascii="Arial" w:hAnsi="Arial" w:cs="Arial"/>
          <w:b/>
          <w:sz w:val="40"/>
          <w:szCs w:val="40"/>
        </w:rPr>
      </w:pPr>
      <w:r w:rsidRPr="00B30543">
        <w:rPr>
          <w:rFonts w:ascii="Arial" w:hAnsi="Arial" w:cs="Arial"/>
          <w:b/>
          <w:sz w:val="40"/>
          <w:szCs w:val="40"/>
        </w:rPr>
        <w:t>October</w:t>
      </w:r>
      <w:r w:rsidR="00A96669" w:rsidRPr="00B30543">
        <w:rPr>
          <w:rFonts w:ascii="Arial" w:hAnsi="Arial" w:cs="Arial"/>
          <w:b/>
          <w:sz w:val="40"/>
          <w:szCs w:val="40"/>
        </w:rPr>
        <w:t xml:space="preserve"> 2020.</w:t>
      </w:r>
    </w:p>
    <w:p w:rsidR="002B0C8A" w:rsidRDefault="002B0C8A" w:rsidP="002B0C8A">
      <w:pPr>
        <w:pStyle w:val="NoSpacing"/>
        <w:jc w:val="both"/>
        <w:rPr>
          <w:rFonts w:ascii="Arial" w:hAnsi="Arial" w:cs="Arial"/>
          <w:sz w:val="24"/>
          <w:szCs w:val="24"/>
        </w:rPr>
      </w:pPr>
    </w:p>
    <w:p w:rsidR="00632491" w:rsidRDefault="00632491" w:rsidP="002B0C8A">
      <w:pPr>
        <w:pStyle w:val="NoSpacing"/>
        <w:jc w:val="both"/>
        <w:rPr>
          <w:rFonts w:ascii="Arial" w:hAnsi="Arial" w:cs="Arial"/>
          <w:sz w:val="24"/>
          <w:szCs w:val="24"/>
        </w:rPr>
      </w:pPr>
    </w:p>
    <w:p w:rsidR="00632491" w:rsidRDefault="00632491" w:rsidP="002B0C8A">
      <w:pPr>
        <w:pStyle w:val="NoSpacing"/>
        <w:jc w:val="both"/>
        <w:rPr>
          <w:rFonts w:ascii="Arial" w:hAnsi="Arial" w:cs="Arial"/>
          <w:sz w:val="24"/>
          <w:szCs w:val="24"/>
        </w:rPr>
      </w:pPr>
    </w:p>
    <w:p w:rsidR="00632491" w:rsidRDefault="00632491" w:rsidP="002B0C8A">
      <w:pPr>
        <w:pStyle w:val="NoSpacing"/>
        <w:jc w:val="both"/>
        <w:rPr>
          <w:rFonts w:ascii="Arial" w:hAnsi="Arial" w:cs="Arial"/>
          <w:sz w:val="24"/>
          <w:szCs w:val="24"/>
        </w:rPr>
      </w:pPr>
    </w:p>
    <w:p w:rsidR="004A0F19" w:rsidRDefault="004A0F19" w:rsidP="002B0C8A">
      <w:pPr>
        <w:pStyle w:val="NoSpacing"/>
        <w:jc w:val="both"/>
        <w:rPr>
          <w:rFonts w:ascii="Arial" w:hAnsi="Arial" w:cs="Arial"/>
          <w:sz w:val="24"/>
          <w:szCs w:val="24"/>
        </w:rPr>
      </w:pPr>
    </w:p>
    <w:p w:rsidR="004A0F19" w:rsidRDefault="004A0F19" w:rsidP="002B0C8A">
      <w:pPr>
        <w:pStyle w:val="NoSpacing"/>
        <w:jc w:val="both"/>
        <w:rPr>
          <w:rFonts w:ascii="Arial" w:hAnsi="Arial" w:cs="Arial"/>
          <w:sz w:val="24"/>
          <w:szCs w:val="24"/>
        </w:rPr>
      </w:pPr>
    </w:p>
    <w:p w:rsidR="004A0F19" w:rsidRDefault="004A0F19" w:rsidP="002B0C8A">
      <w:pPr>
        <w:pStyle w:val="NoSpacing"/>
        <w:jc w:val="both"/>
        <w:rPr>
          <w:rFonts w:ascii="Arial" w:hAnsi="Arial" w:cs="Arial"/>
          <w:sz w:val="24"/>
          <w:szCs w:val="24"/>
        </w:rPr>
      </w:pPr>
    </w:p>
    <w:p w:rsidR="00A905DD" w:rsidRDefault="00A905DD" w:rsidP="002B0C8A">
      <w:pPr>
        <w:pStyle w:val="NoSpacing"/>
        <w:jc w:val="both"/>
        <w:rPr>
          <w:rFonts w:ascii="Arial" w:hAnsi="Arial" w:cs="Arial"/>
          <w:sz w:val="24"/>
          <w:szCs w:val="24"/>
        </w:rPr>
      </w:pPr>
    </w:p>
    <w:p w:rsidR="00BE2F42" w:rsidRDefault="00BE2F42" w:rsidP="00BE2F42">
      <w:pPr>
        <w:pStyle w:val="NoSpacing"/>
        <w:jc w:val="both"/>
        <w:rPr>
          <w:rFonts w:ascii="Arial" w:hAnsi="Arial" w:cs="Arial"/>
          <w:sz w:val="24"/>
          <w:szCs w:val="24"/>
        </w:rPr>
      </w:pPr>
    </w:p>
    <w:p w:rsidR="008B6133" w:rsidRDefault="008B6133" w:rsidP="00BE2F42">
      <w:pPr>
        <w:pStyle w:val="NoSpacing"/>
        <w:jc w:val="both"/>
        <w:rPr>
          <w:rFonts w:ascii="Arial" w:hAnsi="Arial" w:cs="Arial"/>
          <w:sz w:val="24"/>
          <w:szCs w:val="24"/>
        </w:rPr>
      </w:pPr>
    </w:p>
    <w:p w:rsidR="008B6133" w:rsidRDefault="008B6133" w:rsidP="00BE2F42">
      <w:pPr>
        <w:pStyle w:val="NoSpacing"/>
        <w:jc w:val="both"/>
        <w:rPr>
          <w:rFonts w:ascii="Arial" w:hAnsi="Arial" w:cs="Arial"/>
          <w:sz w:val="24"/>
          <w:szCs w:val="24"/>
        </w:rPr>
      </w:pPr>
    </w:p>
    <w:p w:rsidR="008B6133" w:rsidRDefault="008B6133" w:rsidP="00BE2F42">
      <w:pPr>
        <w:pStyle w:val="NoSpacing"/>
        <w:jc w:val="both"/>
        <w:rPr>
          <w:rFonts w:ascii="Arial" w:hAnsi="Arial" w:cs="Arial"/>
          <w:sz w:val="24"/>
          <w:szCs w:val="24"/>
        </w:rPr>
      </w:pPr>
    </w:p>
    <w:p w:rsidR="000A1087" w:rsidRDefault="000A1087" w:rsidP="00BE2F42">
      <w:pPr>
        <w:pStyle w:val="NoSpacing"/>
        <w:jc w:val="both"/>
        <w:rPr>
          <w:rFonts w:ascii="Arial" w:hAnsi="Arial" w:cs="Arial"/>
          <w:sz w:val="24"/>
          <w:szCs w:val="24"/>
        </w:rPr>
      </w:pPr>
    </w:p>
    <w:p w:rsidR="008B6133" w:rsidRDefault="008B6133" w:rsidP="00BE2F42">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332"/>
      </w:tblGrid>
      <w:tr w:rsidR="008B6133" w:rsidTr="008B6133">
        <w:tc>
          <w:tcPr>
            <w:tcW w:w="2806" w:type="dxa"/>
          </w:tcPr>
          <w:p w:rsidR="008B6133" w:rsidRPr="00A44094" w:rsidRDefault="008B6133" w:rsidP="00562E71">
            <w:pPr>
              <w:pStyle w:val="NoSpacing"/>
              <w:jc w:val="both"/>
              <w:rPr>
                <w:rFonts w:ascii="Arial" w:hAnsi="Arial" w:cs="Arial"/>
                <w:b/>
                <w:sz w:val="24"/>
                <w:szCs w:val="24"/>
              </w:rPr>
            </w:pPr>
            <w:r w:rsidRPr="00A44094">
              <w:rPr>
                <w:rFonts w:ascii="Arial" w:hAnsi="Arial" w:cs="Arial"/>
                <w:b/>
                <w:sz w:val="24"/>
                <w:szCs w:val="24"/>
              </w:rPr>
              <w:t>Version</w:t>
            </w:r>
          </w:p>
        </w:tc>
        <w:tc>
          <w:tcPr>
            <w:tcW w:w="2332" w:type="dxa"/>
          </w:tcPr>
          <w:p w:rsidR="008B6133" w:rsidRDefault="008B6133" w:rsidP="00562E71">
            <w:pPr>
              <w:pStyle w:val="NoSpacing"/>
              <w:jc w:val="both"/>
              <w:rPr>
                <w:rFonts w:ascii="Arial" w:hAnsi="Arial" w:cs="Arial"/>
                <w:sz w:val="24"/>
                <w:szCs w:val="24"/>
              </w:rPr>
            </w:pPr>
            <w:r>
              <w:rPr>
                <w:rFonts w:ascii="Arial" w:hAnsi="Arial" w:cs="Arial"/>
                <w:sz w:val="24"/>
                <w:szCs w:val="24"/>
              </w:rPr>
              <w:t>V1</w:t>
            </w:r>
          </w:p>
        </w:tc>
      </w:tr>
      <w:tr w:rsidR="008B6133" w:rsidTr="008B6133">
        <w:tc>
          <w:tcPr>
            <w:tcW w:w="2806" w:type="dxa"/>
          </w:tcPr>
          <w:p w:rsidR="008B6133" w:rsidRPr="00A44094" w:rsidRDefault="008B6133" w:rsidP="00562E71">
            <w:pPr>
              <w:pStyle w:val="NoSpacing"/>
              <w:jc w:val="both"/>
              <w:rPr>
                <w:rFonts w:ascii="Arial" w:hAnsi="Arial" w:cs="Arial"/>
                <w:b/>
                <w:sz w:val="24"/>
                <w:szCs w:val="24"/>
              </w:rPr>
            </w:pPr>
            <w:r w:rsidRPr="00A44094">
              <w:rPr>
                <w:rFonts w:ascii="Arial" w:hAnsi="Arial" w:cs="Arial"/>
                <w:b/>
                <w:sz w:val="24"/>
                <w:szCs w:val="24"/>
              </w:rPr>
              <w:t xml:space="preserve">Version Date </w:t>
            </w:r>
          </w:p>
        </w:tc>
        <w:tc>
          <w:tcPr>
            <w:tcW w:w="2332" w:type="dxa"/>
          </w:tcPr>
          <w:p w:rsidR="008B6133" w:rsidRDefault="000A1087" w:rsidP="00562E71">
            <w:pPr>
              <w:pStyle w:val="NoSpacing"/>
              <w:jc w:val="both"/>
              <w:rPr>
                <w:rFonts w:ascii="Arial" w:hAnsi="Arial" w:cs="Arial"/>
                <w:sz w:val="24"/>
                <w:szCs w:val="24"/>
              </w:rPr>
            </w:pPr>
            <w:r>
              <w:rPr>
                <w:rFonts w:ascii="Arial" w:hAnsi="Arial" w:cs="Arial"/>
                <w:sz w:val="24"/>
                <w:szCs w:val="24"/>
              </w:rPr>
              <w:t>October</w:t>
            </w:r>
            <w:r w:rsidR="008B6133">
              <w:rPr>
                <w:rFonts w:ascii="Arial" w:hAnsi="Arial" w:cs="Arial"/>
                <w:sz w:val="24"/>
                <w:szCs w:val="24"/>
              </w:rPr>
              <w:t xml:space="preserve"> 2020</w:t>
            </w:r>
          </w:p>
        </w:tc>
      </w:tr>
      <w:tr w:rsidR="008B6133" w:rsidTr="008B6133">
        <w:tc>
          <w:tcPr>
            <w:tcW w:w="2806" w:type="dxa"/>
          </w:tcPr>
          <w:p w:rsidR="008B6133" w:rsidRPr="00A44094" w:rsidRDefault="008B6133" w:rsidP="00562E71">
            <w:pPr>
              <w:pStyle w:val="NoSpacing"/>
              <w:jc w:val="both"/>
              <w:rPr>
                <w:rFonts w:ascii="Arial" w:hAnsi="Arial" w:cs="Arial"/>
                <w:b/>
                <w:sz w:val="24"/>
                <w:szCs w:val="24"/>
              </w:rPr>
            </w:pPr>
            <w:r w:rsidRPr="00A44094">
              <w:rPr>
                <w:rFonts w:ascii="Arial" w:hAnsi="Arial" w:cs="Arial"/>
                <w:b/>
                <w:sz w:val="24"/>
                <w:szCs w:val="24"/>
              </w:rPr>
              <w:t>Status</w:t>
            </w:r>
          </w:p>
        </w:tc>
        <w:tc>
          <w:tcPr>
            <w:tcW w:w="2332" w:type="dxa"/>
          </w:tcPr>
          <w:p w:rsidR="008B6133" w:rsidRDefault="008B6133" w:rsidP="00562E71">
            <w:pPr>
              <w:pStyle w:val="NoSpacing"/>
              <w:jc w:val="both"/>
              <w:rPr>
                <w:rFonts w:ascii="Arial" w:hAnsi="Arial" w:cs="Arial"/>
                <w:sz w:val="24"/>
                <w:szCs w:val="24"/>
              </w:rPr>
            </w:pPr>
            <w:r>
              <w:rPr>
                <w:rFonts w:ascii="Arial" w:hAnsi="Arial" w:cs="Arial"/>
                <w:sz w:val="24"/>
                <w:szCs w:val="24"/>
              </w:rPr>
              <w:t>Draft</w:t>
            </w:r>
          </w:p>
        </w:tc>
      </w:tr>
      <w:tr w:rsidR="008B6133" w:rsidTr="008B6133">
        <w:tc>
          <w:tcPr>
            <w:tcW w:w="2806" w:type="dxa"/>
          </w:tcPr>
          <w:p w:rsidR="008B6133" w:rsidRPr="00A44094" w:rsidRDefault="008B6133" w:rsidP="00562E71">
            <w:pPr>
              <w:pStyle w:val="NoSpacing"/>
              <w:jc w:val="both"/>
              <w:rPr>
                <w:rFonts w:ascii="Arial" w:hAnsi="Arial" w:cs="Arial"/>
                <w:b/>
                <w:sz w:val="24"/>
                <w:szCs w:val="24"/>
              </w:rPr>
            </w:pPr>
            <w:r w:rsidRPr="00A44094">
              <w:rPr>
                <w:rFonts w:ascii="Arial" w:hAnsi="Arial" w:cs="Arial"/>
                <w:b/>
                <w:sz w:val="24"/>
                <w:szCs w:val="24"/>
              </w:rPr>
              <w:t>Revision Date</w:t>
            </w:r>
          </w:p>
        </w:tc>
        <w:tc>
          <w:tcPr>
            <w:tcW w:w="2332" w:type="dxa"/>
          </w:tcPr>
          <w:p w:rsidR="008B6133" w:rsidRDefault="008B6133" w:rsidP="005B704C">
            <w:pPr>
              <w:pStyle w:val="NoSpacing"/>
              <w:jc w:val="both"/>
              <w:rPr>
                <w:rFonts w:ascii="Arial" w:hAnsi="Arial" w:cs="Arial"/>
                <w:sz w:val="24"/>
                <w:szCs w:val="24"/>
              </w:rPr>
            </w:pPr>
            <w:r>
              <w:rPr>
                <w:rFonts w:ascii="Arial" w:hAnsi="Arial" w:cs="Arial"/>
                <w:sz w:val="24"/>
                <w:szCs w:val="24"/>
              </w:rPr>
              <w:t>April 2021</w:t>
            </w:r>
          </w:p>
        </w:tc>
      </w:tr>
      <w:tr w:rsidR="008B6133" w:rsidTr="008B6133">
        <w:tc>
          <w:tcPr>
            <w:tcW w:w="2806" w:type="dxa"/>
          </w:tcPr>
          <w:p w:rsidR="008B6133" w:rsidRPr="00A44094" w:rsidRDefault="008B6133" w:rsidP="00562E71">
            <w:pPr>
              <w:pStyle w:val="NoSpacing"/>
              <w:jc w:val="both"/>
              <w:rPr>
                <w:rFonts w:ascii="Arial" w:hAnsi="Arial" w:cs="Arial"/>
                <w:b/>
                <w:sz w:val="24"/>
                <w:szCs w:val="24"/>
              </w:rPr>
            </w:pPr>
            <w:r>
              <w:rPr>
                <w:rFonts w:ascii="Arial" w:hAnsi="Arial" w:cs="Arial"/>
                <w:b/>
                <w:sz w:val="24"/>
                <w:szCs w:val="24"/>
              </w:rPr>
              <w:t xml:space="preserve">Implementation </w:t>
            </w:r>
            <w:r w:rsidRPr="00A44094">
              <w:rPr>
                <w:rFonts w:ascii="Arial" w:hAnsi="Arial" w:cs="Arial"/>
                <w:b/>
                <w:sz w:val="24"/>
                <w:szCs w:val="24"/>
              </w:rPr>
              <w:t>Date</w:t>
            </w:r>
          </w:p>
        </w:tc>
        <w:tc>
          <w:tcPr>
            <w:tcW w:w="2332" w:type="dxa"/>
          </w:tcPr>
          <w:p w:rsidR="008B6133" w:rsidRDefault="008B6133" w:rsidP="00562E71">
            <w:pPr>
              <w:pStyle w:val="NoSpacing"/>
              <w:jc w:val="both"/>
              <w:rPr>
                <w:rFonts w:ascii="Arial" w:hAnsi="Arial" w:cs="Arial"/>
                <w:sz w:val="24"/>
                <w:szCs w:val="24"/>
              </w:rPr>
            </w:pPr>
          </w:p>
        </w:tc>
      </w:tr>
    </w:tbl>
    <w:p w:rsidR="00877B4D" w:rsidRDefault="00877B4D" w:rsidP="00382958">
      <w:pPr>
        <w:rPr>
          <w:rFonts w:ascii="Arial" w:hAnsi="Arial" w:cs="Arial"/>
          <w:b/>
          <w:sz w:val="28"/>
          <w:szCs w:val="24"/>
        </w:rPr>
      </w:pPr>
    </w:p>
    <w:p w:rsidR="00B30543" w:rsidRDefault="00B30543" w:rsidP="00382958">
      <w:pPr>
        <w:rPr>
          <w:rFonts w:ascii="Arial" w:hAnsi="Arial" w:cs="Arial"/>
          <w:b/>
          <w:sz w:val="28"/>
          <w:szCs w:val="24"/>
        </w:rPr>
      </w:pPr>
    </w:p>
    <w:p w:rsidR="00B30543" w:rsidRDefault="00B30543" w:rsidP="00382958">
      <w:pPr>
        <w:rPr>
          <w:rFonts w:ascii="Arial" w:hAnsi="Arial" w:cs="Arial"/>
          <w:b/>
          <w:sz w:val="28"/>
          <w:szCs w:val="24"/>
        </w:rPr>
      </w:pPr>
    </w:p>
    <w:p w:rsidR="006E3423" w:rsidRPr="0028595C" w:rsidRDefault="00AD5608" w:rsidP="00382958">
      <w:pPr>
        <w:rPr>
          <w:rFonts w:ascii="Arial" w:hAnsi="Arial" w:cs="Arial"/>
          <w:sz w:val="24"/>
          <w:szCs w:val="24"/>
        </w:rPr>
      </w:pPr>
      <w:r w:rsidRPr="0028595C">
        <w:rPr>
          <w:rFonts w:ascii="Arial" w:hAnsi="Arial" w:cs="Arial"/>
          <w:b/>
          <w:sz w:val="24"/>
          <w:szCs w:val="24"/>
        </w:rPr>
        <w:t>Document Control</w:t>
      </w:r>
    </w:p>
    <w:tbl>
      <w:tblPr>
        <w:tblStyle w:val="TableGrid"/>
        <w:tblW w:w="9674" w:type="dxa"/>
        <w:tblLook w:val="04A0" w:firstRow="1" w:lastRow="0" w:firstColumn="1" w:lastColumn="0" w:noHBand="0" w:noVBand="1"/>
      </w:tblPr>
      <w:tblGrid>
        <w:gridCol w:w="4540"/>
        <w:gridCol w:w="5134"/>
      </w:tblGrid>
      <w:tr w:rsidR="008B6133" w:rsidRPr="0028595C" w:rsidTr="000A1087">
        <w:trPr>
          <w:trHeight w:val="485"/>
          <w:tblHeader/>
        </w:trPr>
        <w:tc>
          <w:tcPr>
            <w:tcW w:w="4540" w:type="dxa"/>
            <w:shd w:val="clear" w:color="auto" w:fill="A6A6A6" w:themeFill="background1" w:themeFillShade="A6"/>
            <w:vAlign w:val="center"/>
          </w:tcPr>
          <w:p w:rsidR="008B6133" w:rsidRPr="0028595C" w:rsidRDefault="008B6133" w:rsidP="008B6133">
            <w:pPr>
              <w:pStyle w:val="NoSpacing"/>
              <w:rPr>
                <w:rFonts w:ascii="Arial" w:hAnsi="Arial" w:cs="Arial"/>
                <w:b/>
                <w:sz w:val="24"/>
                <w:szCs w:val="24"/>
              </w:rPr>
            </w:pPr>
            <w:r w:rsidRPr="0028595C">
              <w:rPr>
                <w:rFonts w:ascii="Arial" w:hAnsi="Arial" w:cs="Arial"/>
                <w:b/>
                <w:sz w:val="24"/>
                <w:szCs w:val="24"/>
              </w:rPr>
              <w:t>Name</w:t>
            </w:r>
          </w:p>
        </w:tc>
        <w:tc>
          <w:tcPr>
            <w:tcW w:w="5134" w:type="dxa"/>
            <w:shd w:val="clear" w:color="auto" w:fill="A6A6A6" w:themeFill="background1" w:themeFillShade="A6"/>
            <w:vAlign w:val="center"/>
          </w:tcPr>
          <w:p w:rsidR="008B6133" w:rsidRPr="0028595C" w:rsidRDefault="008B6133" w:rsidP="008B6133">
            <w:pPr>
              <w:pStyle w:val="NoSpacing"/>
              <w:rPr>
                <w:rFonts w:ascii="Arial" w:hAnsi="Arial" w:cs="Arial"/>
                <w:b/>
                <w:sz w:val="24"/>
                <w:szCs w:val="24"/>
              </w:rPr>
            </w:pPr>
            <w:r w:rsidRPr="0028595C">
              <w:rPr>
                <w:rFonts w:ascii="Arial" w:hAnsi="Arial" w:cs="Arial"/>
                <w:b/>
                <w:sz w:val="24"/>
                <w:szCs w:val="24"/>
              </w:rPr>
              <w:t>Job Title</w:t>
            </w:r>
          </w:p>
        </w:tc>
      </w:tr>
      <w:tr w:rsidR="008B6133" w:rsidRPr="0028595C" w:rsidTr="008B6133">
        <w:trPr>
          <w:trHeight w:val="282"/>
        </w:trPr>
        <w:tc>
          <w:tcPr>
            <w:tcW w:w="4540" w:type="dxa"/>
          </w:tcPr>
          <w:p w:rsidR="008B6133" w:rsidRPr="0028595C" w:rsidRDefault="000A1087" w:rsidP="008B6133">
            <w:pPr>
              <w:pStyle w:val="NoSpacing"/>
              <w:jc w:val="both"/>
              <w:rPr>
                <w:rFonts w:ascii="Arial" w:hAnsi="Arial" w:cs="Arial"/>
                <w:sz w:val="24"/>
                <w:szCs w:val="24"/>
              </w:rPr>
            </w:pPr>
            <w:r w:rsidRPr="0028595C">
              <w:rPr>
                <w:rFonts w:ascii="Arial" w:hAnsi="Arial"/>
                <w:bCs/>
                <w:sz w:val="24"/>
                <w:szCs w:val="24"/>
              </w:rPr>
              <w:t>Darryl Phillipowsky</w:t>
            </w:r>
          </w:p>
        </w:tc>
        <w:tc>
          <w:tcPr>
            <w:tcW w:w="5134" w:type="dxa"/>
          </w:tcPr>
          <w:p w:rsidR="008B6133" w:rsidRPr="0028595C" w:rsidRDefault="000A1087" w:rsidP="008B6133">
            <w:pPr>
              <w:pStyle w:val="NoSpacing"/>
              <w:jc w:val="both"/>
              <w:rPr>
                <w:rFonts w:ascii="Arial" w:hAnsi="Arial" w:cs="Arial"/>
                <w:sz w:val="24"/>
                <w:szCs w:val="24"/>
              </w:rPr>
            </w:pPr>
            <w:r w:rsidRPr="0028595C">
              <w:rPr>
                <w:rFonts w:ascii="Arial" w:hAnsi="Arial"/>
                <w:bCs/>
                <w:sz w:val="24"/>
                <w:szCs w:val="24"/>
              </w:rPr>
              <w:t>AMHP Lead</w:t>
            </w:r>
          </w:p>
        </w:tc>
      </w:tr>
      <w:tr w:rsidR="008B6133" w:rsidRPr="0028595C" w:rsidTr="008B6133">
        <w:trPr>
          <w:trHeight w:val="295"/>
        </w:trPr>
        <w:tc>
          <w:tcPr>
            <w:tcW w:w="4540" w:type="dxa"/>
          </w:tcPr>
          <w:p w:rsidR="008B6133" w:rsidRPr="0028595C" w:rsidRDefault="008B6133" w:rsidP="008B6133">
            <w:pPr>
              <w:pStyle w:val="NoSpacing"/>
              <w:jc w:val="both"/>
              <w:rPr>
                <w:rFonts w:ascii="Arial" w:hAnsi="Arial" w:cs="Arial"/>
                <w:sz w:val="24"/>
                <w:szCs w:val="24"/>
              </w:rPr>
            </w:pPr>
          </w:p>
        </w:tc>
        <w:tc>
          <w:tcPr>
            <w:tcW w:w="5134" w:type="dxa"/>
          </w:tcPr>
          <w:p w:rsidR="008B6133" w:rsidRPr="0028595C" w:rsidRDefault="008B6133" w:rsidP="000864FA">
            <w:pPr>
              <w:pStyle w:val="NoSpacing"/>
              <w:jc w:val="both"/>
              <w:rPr>
                <w:rFonts w:ascii="Arial" w:hAnsi="Arial" w:cs="Arial"/>
                <w:sz w:val="24"/>
                <w:szCs w:val="24"/>
              </w:rPr>
            </w:pPr>
          </w:p>
        </w:tc>
      </w:tr>
    </w:tbl>
    <w:p w:rsidR="006E3423" w:rsidRDefault="006E3423" w:rsidP="006E342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5644"/>
        <w:gridCol w:w="3984"/>
      </w:tblGrid>
      <w:tr w:rsidR="006E3423" w:rsidRPr="0028595C" w:rsidTr="000A1087">
        <w:trPr>
          <w:trHeight w:val="454"/>
          <w:tblHeader/>
        </w:trPr>
        <w:tc>
          <w:tcPr>
            <w:tcW w:w="9628" w:type="dxa"/>
            <w:gridSpan w:val="2"/>
            <w:shd w:val="clear" w:color="auto" w:fill="A6A6A6" w:themeFill="background1" w:themeFillShade="A6"/>
            <w:vAlign w:val="center"/>
          </w:tcPr>
          <w:p w:rsidR="006E3423" w:rsidRPr="0028595C" w:rsidRDefault="006E3423" w:rsidP="008B6133">
            <w:pPr>
              <w:pStyle w:val="NoSpacing"/>
              <w:jc w:val="center"/>
              <w:rPr>
                <w:rFonts w:ascii="Arial" w:hAnsi="Arial" w:cs="Arial"/>
                <w:sz w:val="24"/>
                <w:szCs w:val="24"/>
              </w:rPr>
            </w:pPr>
            <w:r w:rsidRPr="0028595C">
              <w:rPr>
                <w:rFonts w:ascii="Arial" w:hAnsi="Arial" w:cs="Arial"/>
                <w:b/>
                <w:sz w:val="24"/>
                <w:szCs w:val="24"/>
              </w:rPr>
              <w:t xml:space="preserve">Contributors </w:t>
            </w:r>
          </w:p>
        </w:tc>
      </w:tr>
      <w:tr w:rsidR="006E3423" w:rsidRPr="0028595C" w:rsidTr="000A1087">
        <w:trPr>
          <w:trHeight w:val="454"/>
          <w:tblHeader/>
        </w:trPr>
        <w:tc>
          <w:tcPr>
            <w:tcW w:w="5778" w:type="dxa"/>
            <w:shd w:val="clear" w:color="auto" w:fill="A6A6A6" w:themeFill="background1" w:themeFillShade="A6"/>
            <w:vAlign w:val="center"/>
          </w:tcPr>
          <w:p w:rsidR="006E3423" w:rsidRPr="0028595C" w:rsidRDefault="008B6133" w:rsidP="008B6133">
            <w:pPr>
              <w:pStyle w:val="NoSpacing"/>
              <w:jc w:val="center"/>
              <w:rPr>
                <w:rFonts w:ascii="Arial" w:hAnsi="Arial" w:cs="Arial"/>
                <w:b/>
                <w:sz w:val="24"/>
                <w:szCs w:val="24"/>
              </w:rPr>
            </w:pPr>
            <w:r w:rsidRPr="0028595C">
              <w:rPr>
                <w:rFonts w:ascii="Arial" w:hAnsi="Arial" w:cs="Arial"/>
                <w:b/>
                <w:sz w:val="24"/>
                <w:szCs w:val="24"/>
              </w:rPr>
              <w:t xml:space="preserve">Name </w:t>
            </w:r>
          </w:p>
        </w:tc>
        <w:tc>
          <w:tcPr>
            <w:tcW w:w="4076" w:type="dxa"/>
            <w:shd w:val="clear" w:color="auto" w:fill="A6A6A6" w:themeFill="background1" w:themeFillShade="A6"/>
            <w:vAlign w:val="center"/>
          </w:tcPr>
          <w:p w:rsidR="006E3423" w:rsidRPr="0028595C" w:rsidRDefault="008B6133" w:rsidP="006E3423">
            <w:pPr>
              <w:pStyle w:val="NoSpacing"/>
              <w:jc w:val="center"/>
              <w:rPr>
                <w:rFonts w:ascii="Arial" w:hAnsi="Arial" w:cs="Arial"/>
                <w:b/>
                <w:sz w:val="24"/>
                <w:szCs w:val="24"/>
              </w:rPr>
            </w:pPr>
            <w:r w:rsidRPr="0028595C">
              <w:rPr>
                <w:rFonts w:ascii="Arial" w:hAnsi="Arial" w:cs="Arial"/>
                <w:b/>
                <w:sz w:val="24"/>
                <w:szCs w:val="24"/>
              </w:rPr>
              <w:t>Job Title</w:t>
            </w:r>
          </w:p>
        </w:tc>
      </w:tr>
      <w:tr w:rsidR="00DC70C0" w:rsidRPr="0028595C" w:rsidTr="00DC70C0">
        <w:tc>
          <w:tcPr>
            <w:tcW w:w="5778" w:type="dxa"/>
          </w:tcPr>
          <w:p w:rsidR="000127D4" w:rsidRPr="0028595C" w:rsidRDefault="000127D4" w:rsidP="00DC70C0">
            <w:pPr>
              <w:pStyle w:val="NoSpacing"/>
              <w:jc w:val="both"/>
              <w:rPr>
                <w:rFonts w:ascii="Arial" w:hAnsi="Arial" w:cs="Arial"/>
                <w:sz w:val="24"/>
                <w:szCs w:val="24"/>
              </w:rPr>
            </w:pPr>
          </w:p>
        </w:tc>
        <w:tc>
          <w:tcPr>
            <w:tcW w:w="4076" w:type="dxa"/>
          </w:tcPr>
          <w:p w:rsidR="000127D4" w:rsidRPr="0028595C" w:rsidRDefault="000127D4" w:rsidP="00DC70C0">
            <w:pPr>
              <w:pStyle w:val="NoSpacing"/>
              <w:jc w:val="both"/>
              <w:rPr>
                <w:rFonts w:ascii="Arial" w:hAnsi="Arial" w:cs="Arial"/>
                <w:sz w:val="24"/>
                <w:szCs w:val="24"/>
              </w:rPr>
            </w:pPr>
          </w:p>
        </w:tc>
      </w:tr>
    </w:tbl>
    <w:p w:rsidR="006E3423" w:rsidRPr="0028595C" w:rsidRDefault="006E3423" w:rsidP="006E342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513"/>
        <w:gridCol w:w="1132"/>
        <w:gridCol w:w="3030"/>
        <w:gridCol w:w="3953"/>
      </w:tblGrid>
      <w:tr w:rsidR="006E3423" w:rsidRPr="0028595C" w:rsidTr="000A1087">
        <w:trPr>
          <w:trHeight w:val="454"/>
          <w:tblHeader/>
        </w:trPr>
        <w:tc>
          <w:tcPr>
            <w:tcW w:w="9854" w:type="dxa"/>
            <w:gridSpan w:val="4"/>
            <w:shd w:val="clear" w:color="auto" w:fill="A6A6A6" w:themeFill="background1" w:themeFillShade="A6"/>
            <w:vAlign w:val="center"/>
          </w:tcPr>
          <w:p w:rsidR="006E3423" w:rsidRPr="0028595C" w:rsidRDefault="006E3423" w:rsidP="006E3423">
            <w:pPr>
              <w:pStyle w:val="NoSpacing"/>
              <w:jc w:val="center"/>
              <w:rPr>
                <w:rFonts w:ascii="Arial" w:hAnsi="Arial" w:cs="Arial"/>
                <w:sz w:val="24"/>
                <w:szCs w:val="24"/>
              </w:rPr>
            </w:pPr>
            <w:r w:rsidRPr="0028595C">
              <w:rPr>
                <w:rFonts w:ascii="Arial" w:hAnsi="Arial" w:cs="Arial"/>
                <w:b/>
                <w:sz w:val="24"/>
                <w:szCs w:val="24"/>
              </w:rPr>
              <w:t>Version History</w:t>
            </w:r>
          </w:p>
        </w:tc>
      </w:tr>
      <w:tr w:rsidR="008B6133" w:rsidRPr="0028595C" w:rsidTr="000A1087">
        <w:trPr>
          <w:trHeight w:val="567"/>
          <w:tblHeader/>
        </w:trPr>
        <w:tc>
          <w:tcPr>
            <w:tcW w:w="1526"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Revision</w:t>
            </w:r>
          </w:p>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Date</w:t>
            </w:r>
          </w:p>
        </w:tc>
        <w:tc>
          <w:tcPr>
            <w:tcW w:w="1134"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Version</w:t>
            </w:r>
          </w:p>
        </w:tc>
        <w:tc>
          <w:tcPr>
            <w:tcW w:w="3118"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Revised By</w:t>
            </w:r>
          </w:p>
        </w:tc>
        <w:tc>
          <w:tcPr>
            <w:tcW w:w="4076"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Summary of Changes</w:t>
            </w:r>
          </w:p>
        </w:tc>
      </w:tr>
      <w:tr w:rsidR="006E3423" w:rsidRPr="0028595C" w:rsidTr="006E3423">
        <w:tc>
          <w:tcPr>
            <w:tcW w:w="1526" w:type="dxa"/>
          </w:tcPr>
          <w:p w:rsidR="006E3423" w:rsidRPr="0028595C" w:rsidRDefault="006E3423" w:rsidP="006E3423">
            <w:pPr>
              <w:pStyle w:val="NoSpacing"/>
              <w:jc w:val="center"/>
              <w:rPr>
                <w:rFonts w:ascii="Arial" w:hAnsi="Arial" w:cs="Arial"/>
                <w:sz w:val="24"/>
                <w:szCs w:val="24"/>
              </w:rPr>
            </w:pPr>
          </w:p>
        </w:tc>
        <w:tc>
          <w:tcPr>
            <w:tcW w:w="1134" w:type="dxa"/>
          </w:tcPr>
          <w:p w:rsidR="006E3423" w:rsidRPr="0028595C" w:rsidRDefault="006E3423" w:rsidP="006E3423">
            <w:pPr>
              <w:pStyle w:val="NoSpacing"/>
              <w:jc w:val="center"/>
              <w:rPr>
                <w:rFonts w:ascii="Arial" w:hAnsi="Arial" w:cs="Arial"/>
                <w:sz w:val="24"/>
                <w:szCs w:val="24"/>
              </w:rPr>
            </w:pPr>
          </w:p>
        </w:tc>
        <w:tc>
          <w:tcPr>
            <w:tcW w:w="3118" w:type="dxa"/>
          </w:tcPr>
          <w:p w:rsidR="00216B81" w:rsidRPr="0028595C" w:rsidRDefault="00216B81" w:rsidP="006E3423">
            <w:pPr>
              <w:pStyle w:val="NoSpacing"/>
              <w:rPr>
                <w:rFonts w:ascii="Arial" w:hAnsi="Arial" w:cs="Arial"/>
                <w:sz w:val="24"/>
                <w:szCs w:val="24"/>
              </w:rPr>
            </w:pPr>
          </w:p>
        </w:tc>
        <w:tc>
          <w:tcPr>
            <w:tcW w:w="4076" w:type="dxa"/>
          </w:tcPr>
          <w:p w:rsidR="006E3423" w:rsidRPr="0028595C" w:rsidRDefault="006E3423" w:rsidP="00670D8D">
            <w:pPr>
              <w:pStyle w:val="NoSpacing"/>
              <w:rPr>
                <w:rFonts w:ascii="Arial" w:hAnsi="Arial" w:cs="Arial"/>
                <w:sz w:val="24"/>
                <w:szCs w:val="24"/>
              </w:rPr>
            </w:pPr>
          </w:p>
        </w:tc>
      </w:tr>
      <w:tr w:rsidR="00216B81" w:rsidRPr="0028595C" w:rsidTr="006E3423">
        <w:tc>
          <w:tcPr>
            <w:tcW w:w="1526" w:type="dxa"/>
          </w:tcPr>
          <w:p w:rsidR="00216B81" w:rsidRPr="0028595C" w:rsidRDefault="00216B81" w:rsidP="006E3423">
            <w:pPr>
              <w:pStyle w:val="NoSpacing"/>
              <w:jc w:val="center"/>
              <w:rPr>
                <w:rFonts w:ascii="Arial" w:hAnsi="Arial" w:cs="Arial"/>
                <w:sz w:val="24"/>
                <w:szCs w:val="24"/>
              </w:rPr>
            </w:pPr>
          </w:p>
        </w:tc>
        <w:tc>
          <w:tcPr>
            <w:tcW w:w="1134" w:type="dxa"/>
          </w:tcPr>
          <w:p w:rsidR="00216B81" w:rsidRPr="0028595C" w:rsidRDefault="00216B81" w:rsidP="006E3423">
            <w:pPr>
              <w:pStyle w:val="NoSpacing"/>
              <w:jc w:val="center"/>
              <w:rPr>
                <w:rFonts w:ascii="Arial" w:hAnsi="Arial" w:cs="Arial"/>
                <w:sz w:val="24"/>
                <w:szCs w:val="24"/>
              </w:rPr>
            </w:pPr>
          </w:p>
        </w:tc>
        <w:tc>
          <w:tcPr>
            <w:tcW w:w="3118" w:type="dxa"/>
          </w:tcPr>
          <w:p w:rsidR="00216B81" w:rsidRPr="0028595C" w:rsidRDefault="00216B81" w:rsidP="006E3423">
            <w:pPr>
              <w:pStyle w:val="NoSpacing"/>
              <w:rPr>
                <w:rFonts w:ascii="Arial" w:hAnsi="Arial" w:cs="Arial"/>
                <w:sz w:val="24"/>
                <w:szCs w:val="24"/>
              </w:rPr>
            </w:pPr>
          </w:p>
        </w:tc>
        <w:tc>
          <w:tcPr>
            <w:tcW w:w="4076" w:type="dxa"/>
          </w:tcPr>
          <w:p w:rsidR="00216B81" w:rsidRPr="0028595C" w:rsidRDefault="00216B81" w:rsidP="00670D8D">
            <w:pPr>
              <w:pStyle w:val="NoSpacing"/>
              <w:rPr>
                <w:rFonts w:ascii="Arial" w:hAnsi="Arial" w:cs="Arial"/>
                <w:sz w:val="24"/>
                <w:szCs w:val="24"/>
              </w:rPr>
            </w:pPr>
          </w:p>
        </w:tc>
      </w:tr>
      <w:tr w:rsidR="0033095D" w:rsidRPr="0028595C" w:rsidTr="006E3423">
        <w:tc>
          <w:tcPr>
            <w:tcW w:w="1526" w:type="dxa"/>
          </w:tcPr>
          <w:p w:rsidR="0033095D" w:rsidRPr="0028595C" w:rsidRDefault="0033095D" w:rsidP="006E3423">
            <w:pPr>
              <w:pStyle w:val="NoSpacing"/>
              <w:jc w:val="center"/>
              <w:rPr>
                <w:rFonts w:ascii="Arial" w:hAnsi="Arial" w:cs="Arial"/>
                <w:sz w:val="24"/>
                <w:szCs w:val="24"/>
              </w:rPr>
            </w:pPr>
          </w:p>
        </w:tc>
        <w:tc>
          <w:tcPr>
            <w:tcW w:w="1134" w:type="dxa"/>
          </w:tcPr>
          <w:p w:rsidR="0033095D" w:rsidRPr="0028595C" w:rsidRDefault="0033095D" w:rsidP="006E3423">
            <w:pPr>
              <w:pStyle w:val="NoSpacing"/>
              <w:jc w:val="center"/>
              <w:rPr>
                <w:rFonts w:ascii="Arial" w:hAnsi="Arial" w:cs="Arial"/>
                <w:sz w:val="24"/>
                <w:szCs w:val="24"/>
              </w:rPr>
            </w:pPr>
          </w:p>
        </w:tc>
        <w:tc>
          <w:tcPr>
            <w:tcW w:w="3118" w:type="dxa"/>
          </w:tcPr>
          <w:p w:rsidR="000127D4" w:rsidRPr="0028595C" w:rsidRDefault="000127D4" w:rsidP="006E3423">
            <w:pPr>
              <w:pStyle w:val="NoSpacing"/>
              <w:rPr>
                <w:rFonts w:ascii="Arial" w:hAnsi="Arial" w:cs="Arial"/>
                <w:sz w:val="24"/>
                <w:szCs w:val="24"/>
              </w:rPr>
            </w:pPr>
          </w:p>
        </w:tc>
        <w:tc>
          <w:tcPr>
            <w:tcW w:w="4076" w:type="dxa"/>
          </w:tcPr>
          <w:p w:rsidR="0033095D" w:rsidRPr="0028595C" w:rsidRDefault="0033095D" w:rsidP="00670D8D">
            <w:pPr>
              <w:pStyle w:val="NoSpacing"/>
              <w:rPr>
                <w:rFonts w:ascii="Arial" w:hAnsi="Arial" w:cs="Arial"/>
                <w:sz w:val="24"/>
                <w:szCs w:val="24"/>
              </w:rPr>
            </w:pPr>
          </w:p>
        </w:tc>
      </w:tr>
    </w:tbl>
    <w:p w:rsidR="0033095D" w:rsidRPr="0028595C" w:rsidRDefault="0033095D" w:rsidP="006E342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497"/>
        <w:gridCol w:w="2857"/>
        <w:gridCol w:w="2851"/>
        <w:gridCol w:w="2423"/>
      </w:tblGrid>
      <w:tr w:rsidR="006E3423" w:rsidRPr="0028595C" w:rsidTr="000A1087">
        <w:trPr>
          <w:trHeight w:val="454"/>
          <w:tblHeader/>
        </w:trPr>
        <w:tc>
          <w:tcPr>
            <w:tcW w:w="9854" w:type="dxa"/>
            <w:gridSpan w:val="4"/>
            <w:shd w:val="clear" w:color="auto" w:fill="A6A6A6" w:themeFill="background1" w:themeFillShade="A6"/>
            <w:vAlign w:val="center"/>
          </w:tcPr>
          <w:p w:rsidR="006E3423" w:rsidRPr="0028595C" w:rsidRDefault="006E3423" w:rsidP="006E3423">
            <w:pPr>
              <w:pStyle w:val="NoSpacing"/>
              <w:jc w:val="center"/>
              <w:rPr>
                <w:rFonts w:ascii="Arial" w:hAnsi="Arial" w:cs="Arial"/>
                <w:sz w:val="24"/>
                <w:szCs w:val="24"/>
              </w:rPr>
            </w:pPr>
            <w:r w:rsidRPr="0028595C">
              <w:rPr>
                <w:rFonts w:ascii="Arial" w:hAnsi="Arial" w:cs="Arial"/>
                <w:b/>
                <w:sz w:val="24"/>
                <w:szCs w:val="24"/>
              </w:rPr>
              <w:t>Ratification</w:t>
            </w:r>
          </w:p>
        </w:tc>
      </w:tr>
      <w:tr w:rsidR="006E3423" w:rsidRPr="0028595C" w:rsidTr="000A1087">
        <w:trPr>
          <w:trHeight w:val="454"/>
          <w:tblHeader/>
        </w:trPr>
        <w:tc>
          <w:tcPr>
            <w:tcW w:w="1526"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Date</w:t>
            </w:r>
          </w:p>
        </w:tc>
        <w:tc>
          <w:tcPr>
            <w:tcW w:w="2932"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Name</w:t>
            </w:r>
          </w:p>
        </w:tc>
        <w:tc>
          <w:tcPr>
            <w:tcW w:w="2932"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Title</w:t>
            </w:r>
          </w:p>
        </w:tc>
        <w:tc>
          <w:tcPr>
            <w:tcW w:w="2464"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Signature</w:t>
            </w:r>
          </w:p>
        </w:tc>
      </w:tr>
      <w:tr w:rsidR="006E3423" w:rsidRPr="0028595C" w:rsidTr="006E3423">
        <w:tc>
          <w:tcPr>
            <w:tcW w:w="1526" w:type="dxa"/>
          </w:tcPr>
          <w:p w:rsidR="006E3423" w:rsidRPr="0028595C" w:rsidRDefault="006E3423" w:rsidP="006E3423">
            <w:pPr>
              <w:pStyle w:val="NoSpacing"/>
              <w:jc w:val="center"/>
              <w:rPr>
                <w:rFonts w:ascii="Arial" w:hAnsi="Arial" w:cs="Arial"/>
                <w:sz w:val="24"/>
                <w:szCs w:val="24"/>
              </w:rPr>
            </w:pPr>
          </w:p>
        </w:tc>
        <w:tc>
          <w:tcPr>
            <w:tcW w:w="2932" w:type="dxa"/>
          </w:tcPr>
          <w:p w:rsidR="006E3423" w:rsidRPr="0028595C" w:rsidRDefault="006E3423" w:rsidP="006E3423">
            <w:pPr>
              <w:pStyle w:val="NoSpacing"/>
              <w:rPr>
                <w:rFonts w:ascii="Arial" w:hAnsi="Arial" w:cs="Arial"/>
                <w:sz w:val="24"/>
                <w:szCs w:val="24"/>
              </w:rPr>
            </w:pPr>
          </w:p>
        </w:tc>
        <w:tc>
          <w:tcPr>
            <w:tcW w:w="2932" w:type="dxa"/>
          </w:tcPr>
          <w:p w:rsidR="006E3423" w:rsidRPr="0028595C" w:rsidRDefault="006E3423" w:rsidP="006E3423">
            <w:pPr>
              <w:pStyle w:val="NoSpacing"/>
              <w:rPr>
                <w:rFonts w:ascii="Arial" w:hAnsi="Arial" w:cs="Arial"/>
                <w:sz w:val="24"/>
                <w:szCs w:val="24"/>
              </w:rPr>
            </w:pPr>
          </w:p>
        </w:tc>
        <w:tc>
          <w:tcPr>
            <w:tcW w:w="2464" w:type="dxa"/>
          </w:tcPr>
          <w:p w:rsidR="006E3423" w:rsidRPr="0028595C" w:rsidRDefault="006E3423" w:rsidP="006E3423">
            <w:pPr>
              <w:pStyle w:val="NoSpacing"/>
              <w:rPr>
                <w:rFonts w:ascii="Arial" w:hAnsi="Arial" w:cs="Arial"/>
                <w:sz w:val="24"/>
                <w:szCs w:val="24"/>
              </w:rPr>
            </w:pPr>
          </w:p>
        </w:tc>
      </w:tr>
    </w:tbl>
    <w:p w:rsidR="00796EB7" w:rsidRPr="0028595C" w:rsidRDefault="00796EB7" w:rsidP="006E342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497"/>
        <w:gridCol w:w="2857"/>
        <w:gridCol w:w="2851"/>
        <w:gridCol w:w="2423"/>
      </w:tblGrid>
      <w:tr w:rsidR="006E3423" w:rsidRPr="0028595C" w:rsidTr="000A1087">
        <w:trPr>
          <w:trHeight w:val="454"/>
          <w:tblHeader/>
        </w:trPr>
        <w:tc>
          <w:tcPr>
            <w:tcW w:w="9854" w:type="dxa"/>
            <w:gridSpan w:val="4"/>
            <w:shd w:val="clear" w:color="auto" w:fill="A6A6A6" w:themeFill="background1" w:themeFillShade="A6"/>
            <w:vAlign w:val="center"/>
          </w:tcPr>
          <w:p w:rsidR="006E3423" w:rsidRPr="0028595C" w:rsidRDefault="006E3423" w:rsidP="006E3423">
            <w:pPr>
              <w:pStyle w:val="NoSpacing"/>
              <w:jc w:val="center"/>
              <w:rPr>
                <w:rFonts w:ascii="Arial" w:hAnsi="Arial" w:cs="Arial"/>
                <w:sz w:val="24"/>
                <w:szCs w:val="24"/>
              </w:rPr>
            </w:pPr>
            <w:r w:rsidRPr="0028595C">
              <w:rPr>
                <w:rFonts w:ascii="Arial" w:hAnsi="Arial" w:cs="Arial"/>
                <w:b/>
                <w:sz w:val="24"/>
                <w:szCs w:val="24"/>
              </w:rPr>
              <w:t>Approvals History</w:t>
            </w:r>
          </w:p>
        </w:tc>
      </w:tr>
      <w:tr w:rsidR="006E3423" w:rsidRPr="0028595C" w:rsidTr="000A1087">
        <w:trPr>
          <w:trHeight w:val="454"/>
          <w:tblHeader/>
        </w:trPr>
        <w:tc>
          <w:tcPr>
            <w:tcW w:w="1526"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Date</w:t>
            </w:r>
          </w:p>
        </w:tc>
        <w:tc>
          <w:tcPr>
            <w:tcW w:w="2932"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Name</w:t>
            </w:r>
          </w:p>
        </w:tc>
        <w:tc>
          <w:tcPr>
            <w:tcW w:w="2932"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Title</w:t>
            </w:r>
          </w:p>
        </w:tc>
        <w:tc>
          <w:tcPr>
            <w:tcW w:w="2464" w:type="dxa"/>
            <w:shd w:val="clear" w:color="auto" w:fill="A6A6A6" w:themeFill="background1" w:themeFillShade="A6"/>
            <w:vAlign w:val="center"/>
          </w:tcPr>
          <w:p w:rsidR="006E3423" w:rsidRPr="0028595C" w:rsidRDefault="006E3423" w:rsidP="006E3423">
            <w:pPr>
              <w:pStyle w:val="NoSpacing"/>
              <w:jc w:val="center"/>
              <w:rPr>
                <w:rFonts w:ascii="Arial" w:hAnsi="Arial" w:cs="Arial"/>
                <w:b/>
                <w:sz w:val="24"/>
                <w:szCs w:val="24"/>
              </w:rPr>
            </w:pPr>
            <w:r w:rsidRPr="0028595C">
              <w:rPr>
                <w:rFonts w:ascii="Arial" w:hAnsi="Arial" w:cs="Arial"/>
                <w:b/>
                <w:sz w:val="24"/>
                <w:szCs w:val="24"/>
              </w:rPr>
              <w:t>Signature</w:t>
            </w:r>
          </w:p>
        </w:tc>
      </w:tr>
      <w:tr w:rsidR="006E3423" w:rsidRPr="0028595C" w:rsidTr="006E3423">
        <w:tc>
          <w:tcPr>
            <w:tcW w:w="1526" w:type="dxa"/>
          </w:tcPr>
          <w:p w:rsidR="006E3423" w:rsidRPr="0028595C" w:rsidRDefault="006E3423" w:rsidP="006E3423">
            <w:pPr>
              <w:pStyle w:val="NoSpacing"/>
              <w:jc w:val="center"/>
              <w:rPr>
                <w:rFonts w:ascii="Arial" w:hAnsi="Arial" w:cs="Arial"/>
                <w:sz w:val="24"/>
                <w:szCs w:val="24"/>
              </w:rPr>
            </w:pPr>
          </w:p>
        </w:tc>
        <w:tc>
          <w:tcPr>
            <w:tcW w:w="2932" w:type="dxa"/>
          </w:tcPr>
          <w:p w:rsidR="006E3423" w:rsidRPr="0028595C" w:rsidRDefault="006E3423" w:rsidP="006E3423">
            <w:pPr>
              <w:pStyle w:val="NoSpacing"/>
              <w:rPr>
                <w:rFonts w:ascii="Arial" w:hAnsi="Arial" w:cs="Arial"/>
                <w:sz w:val="24"/>
                <w:szCs w:val="24"/>
              </w:rPr>
            </w:pPr>
          </w:p>
        </w:tc>
        <w:tc>
          <w:tcPr>
            <w:tcW w:w="2932" w:type="dxa"/>
          </w:tcPr>
          <w:p w:rsidR="006E3423" w:rsidRPr="0028595C" w:rsidRDefault="006E3423" w:rsidP="006E3423">
            <w:pPr>
              <w:pStyle w:val="NoSpacing"/>
              <w:rPr>
                <w:rFonts w:ascii="Arial" w:hAnsi="Arial" w:cs="Arial"/>
                <w:sz w:val="24"/>
                <w:szCs w:val="24"/>
              </w:rPr>
            </w:pPr>
          </w:p>
        </w:tc>
        <w:tc>
          <w:tcPr>
            <w:tcW w:w="2464" w:type="dxa"/>
          </w:tcPr>
          <w:p w:rsidR="006E3423" w:rsidRPr="0028595C" w:rsidRDefault="006E3423" w:rsidP="006E3423">
            <w:pPr>
              <w:pStyle w:val="NoSpacing"/>
              <w:rPr>
                <w:rFonts w:ascii="Arial" w:hAnsi="Arial" w:cs="Arial"/>
                <w:sz w:val="24"/>
                <w:szCs w:val="24"/>
              </w:rPr>
            </w:pPr>
          </w:p>
        </w:tc>
      </w:tr>
    </w:tbl>
    <w:p w:rsidR="006E3423" w:rsidRDefault="006E3423" w:rsidP="006E3423">
      <w:pPr>
        <w:pStyle w:val="NoSpacing"/>
        <w:jc w:val="both"/>
        <w:rPr>
          <w:rFonts w:ascii="Arial" w:hAnsi="Arial" w:cs="Arial"/>
          <w:sz w:val="24"/>
          <w:szCs w:val="24"/>
        </w:rPr>
      </w:pPr>
    </w:p>
    <w:p w:rsidR="002B0C8A" w:rsidRDefault="002B0C8A" w:rsidP="002B0C8A">
      <w:pPr>
        <w:pStyle w:val="NoSpacing"/>
        <w:jc w:val="both"/>
        <w:rPr>
          <w:rFonts w:ascii="Arial" w:hAnsi="Arial" w:cs="Arial"/>
          <w:sz w:val="24"/>
          <w:szCs w:val="24"/>
        </w:rPr>
      </w:pPr>
    </w:p>
    <w:p w:rsidR="001108BD" w:rsidRDefault="001108BD" w:rsidP="001108BD">
      <w:pPr>
        <w:rPr>
          <w:rFonts w:ascii="Arial" w:hAnsi="Arial" w:cs="Arial"/>
          <w:sz w:val="24"/>
          <w:szCs w:val="24"/>
        </w:rPr>
      </w:pPr>
    </w:p>
    <w:p w:rsidR="001108BD" w:rsidRDefault="001108BD" w:rsidP="001108BD">
      <w:pPr>
        <w:rPr>
          <w:rFonts w:ascii="Arial" w:hAnsi="Arial" w:cs="Arial"/>
          <w:sz w:val="24"/>
          <w:szCs w:val="24"/>
        </w:rPr>
      </w:pPr>
    </w:p>
    <w:p w:rsidR="001108BD" w:rsidRDefault="001108BD" w:rsidP="001108BD">
      <w:pPr>
        <w:rPr>
          <w:rFonts w:ascii="Arial" w:hAnsi="Arial" w:cs="Arial"/>
          <w:sz w:val="24"/>
          <w:szCs w:val="24"/>
        </w:rPr>
      </w:pPr>
    </w:p>
    <w:p w:rsidR="001108BD" w:rsidRDefault="001108BD" w:rsidP="001108BD">
      <w:pPr>
        <w:rPr>
          <w:rFonts w:ascii="Arial" w:hAnsi="Arial" w:cs="Arial"/>
          <w:sz w:val="24"/>
          <w:szCs w:val="24"/>
        </w:rPr>
      </w:pPr>
    </w:p>
    <w:p w:rsidR="001108BD" w:rsidRDefault="001108BD" w:rsidP="001108BD">
      <w:pPr>
        <w:rPr>
          <w:rFonts w:ascii="Arial" w:hAnsi="Arial" w:cs="Arial"/>
          <w:sz w:val="24"/>
          <w:szCs w:val="24"/>
        </w:rPr>
      </w:pPr>
    </w:p>
    <w:p w:rsidR="001108BD" w:rsidRDefault="001108BD" w:rsidP="001108BD">
      <w:pPr>
        <w:rPr>
          <w:rFonts w:ascii="Arial" w:hAnsi="Arial" w:cs="Arial"/>
          <w:sz w:val="24"/>
          <w:szCs w:val="24"/>
        </w:rPr>
      </w:pPr>
    </w:p>
    <w:p w:rsidR="001108BD" w:rsidRDefault="001108BD" w:rsidP="001108BD">
      <w:pPr>
        <w:rPr>
          <w:rFonts w:ascii="Arial" w:hAnsi="Arial" w:cs="Arial"/>
          <w:sz w:val="24"/>
          <w:szCs w:val="24"/>
        </w:rPr>
      </w:pPr>
    </w:p>
    <w:p w:rsidR="0024365E" w:rsidRDefault="0024365E" w:rsidP="003231CF">
      <w:pPr>
        <w:pStyle w:val="NoSpacing"/>
        <w:jc w:val="both"/>
        <w:rPr>
          <w:rFonts w:ascii="Arial" w:hAnsi="Arial" w:cs="Arial"/>
          <w:b/>
          <w:sz w:val="24"/>
          <w:szCs w:val="24"/>
        </w:rPr>
      </w:pPr>
    </w:p>
    <w:p w:rsidR="009F7BB0" w:rsidRDefault="009F7BB0" w:rsidP="003231CF">
      <w:pPr>
        <w:pStyle w:val="NoSpacing"/>
        <w:jc w:val="both"/>
        <w:rPr>
          <w:rFonts w:ascii="Arial" w:hAnsi="Arial" w:cs="Arial"/>
          <w:b/>
          <w:sz w:val="24"/>
          <w:szCs w:val="24"/>
        </w:rPr>
      </w:pPr>
    </w:p>
    <w:p w:rsidR="00292088" w:rsidRDefault="00292088" w:rsidP="003231CF">
      <w:pPr>
        <w:pStyle w:val="NoSpacing"/>
        <w:jc w:val="both"/>
        <w:rPr>
          <w:rFonts w:ascii="Arial" w:hAnsi="Arial" w:cs="Arial"/>
          <w:b/>
          <w:sz w:val="24"/>
          <w:szCs w:val="24"/>
        </w:rPr>
      </w:pPr>
    </w:p>
    <w:sdt>
      <w:sdtPr>
        <w:rPr>
          <w:rFonts w:asciiTheme="minorHAnsi" w:eastAsiaTheme="minorHAnsi" w:hAnsiTheme="minorHAnsi" w:cstheme="minorBidi"/>
          <w:b w:val="0"/>
          <w:bCs w:val="0"/>
          <w:color w:val="auto"/>
          <w:sz w:val="22"/>
          <w:szCs w:val="22"/>
          <w:lang w:val="en-GB"/>
        </w:rPr>
        <w:id w:val="1759241172"/>
        <w:docPartObj>
          <w:docPartGallery w:val="Table of Contents"/>
          <w:docPartUnique/>
        </w:docPartObj>
      </w:sdtPr>
      <w:sdtEndPr>
        <w:rPr>
          <w:rFonts w:ascii="Arial" w:hAnsi="Arial" w:cs="Arial"/>
          <w:noProof/>
          <w:sz w:val="24"/>
          <w:szCs w:val="24"/>
        </w:rPr>
      </w:sdtEndPr>
      <w:sdtContent>
        <w:p w:rsidR="000A1087" w:rsidRPr="0028595C" w:rsidRDefault="000A1087">
          <w:pPr>
            <w:pStyle w:val="TOCHeading"/>
            <w:rPr>
              <w:rFonts w:ascii="Arial" w:hAnsi="Arial" w:cs="Arial"/>
              <w:color w:val="auto"/>
              <w:sz w:val="24"/>
            </w:rPr>
          </w:pPr>
          <w:r w:rsidRPr="0028595C">
            <w:rPr>
              <w:rFonts w:ascii="Arial" w:hAnsi="Arial" w:cs="Arial"/>
              <w:color w:val="auto"/>
              <w:sz w:val="24"/>
            </w:rPr>
            <w:t>Table of Contents</w:t>
          </w:r>
        </w:p>
        <w:p w:rsidR="00B30543" w:rsidRPr="00B30543" w:rsidRDefault="000A1087">
          <w:pPr>
            <w:pStyle w:val="TOC1"/>
            <w:rPr>
              <w:rFonts w:ascii="Arial" w:eastAsiaTheme="minorEastAsia" w:hAnsi="Arial" w:cs="Arial"/>
              <w:noProof/>
              <w:sz w:val="24"/>
              <w:szCs w:val="24"/>
              <w:lang w:eastAsia="en-GB"/>
            </w:rPr>
          </w:pPr>
          <w:r w:rsidRPr="00B30543">
            <w:rPr>
              <w:rFonts w:ascii="Arial" w:hAnsi="Arial" w:cs="Arial"/>
              <w:sz w:val="24"/>
              <w:szCs w:val="24"/>
            </w:rPr>
            <w:fldChar w:fldCharType="begin"/>
          </w:r>
          <w:r w:rsidRPr="00B30543">
            <w:rPr>
              <w:rFonts w:ascii="Arial" w:hAnsi="Arial" w:cs="Arial"/>
              <w:sz w:val="24"/>
              <w:szCs w:val="24"/>
            </w:rPr>
            <w:instrText xml:space="preserve"> TOC \o "1-3" \h \z \u </w:instrText>
          </w:r>
          <w:r w:rsidRPr="00B30543">
            <w:rPr>
              <w:rFonts w:ascii="Arial" w:hAnsi="Arial" w:cs="Arial"/>
              <w:sz w:val="24"/>
              <w:szCs w:val="24"/>
            </w:rPr>
            <w:fldChar w:fldCharType="separate"/>
          </w:r>
          <w:hyperlink w:anchor="_Toc52888402" w:history="1">
            <w:r w:rsidR="00B30543" w:rsidRPr="00B30543">
              <w:rPr>
                <w:rStyle w:val="Hyperlink"/>
                <w:rFonts w:ascii="Arial" w:hAnsi="Arial" w:cs="Arial"/>
                <w:noProof/>
                <w:sz w:val="24"/>
                <w:szCs w:val="24"/>
              </w:rPr>
              <w:t>1.</w:t>
            </w:r>
            <w:r w:rsidR="00B30543" w:rsidRPr="00B30543">
              <w:rPr>
                <w:rFonts w:ascii="Arial" w:eastAsiaTheme="minorEastAsia" w:hAnsi="Arial" w:cs="Arial"/>
                <w:noProof/>
                <w:sz w:val="24"/>
                <w:szCs w:val="24"/>
                <w:lang w:eastAsia="en-GB"/>
              </w:rPr>
              <w:tab/>
            </w:r>
            <w:r w:rsidR="00B30543" w:rsidRPr="00B30543">
              <w:rPr>
                <w:rStyle w:val="Hyperlink"/>
                <w:rFonts w:ascii="Arial" w:hAnsi="Arial" w:cs="Arial"/>
                <w:noProof/>
                <w:sz w:val="24"/>
                <w:szCs w:val="24"/>
              </w:rPr>
              <w:t>Introduction</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_Toc52888402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4</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3" w:history="1">
            <w:r w:rsidR="00B30543" w:rsidRPr="00B30543">
              <w:rPr>
                <w:rStyle w:val="Hyperlink"/>
                <w:rFonts w:ascii="Arial" w:eastAsia="Times New Roman" w:hAnsi="Arial" w:cs="Arial"/>
                <w:noProof/>
                <w:sz w:val="24"/>
                <w:szCs w:val="24"/>
              </w:rPr>
              <w:t>2.</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rPr>
              <w:t>Workforce Planning</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_Toc52888403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4</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4" w:history="1">
            <w:r w:rsidR="00B30543" w:rsidRPr="00B30543">
              <w:rPr>
                <w:rStyle w:val="Hyperlink"/>
                <w:rFonts w:ascii="Arial" w:eastAsia="Times New Roman" w:hAnsi="Arial" w:cs="Arial"/>
                <w:noProof/>
                <w:sz w:val="24"/>
                <w:szCs w:val="24"/>
              </w:rPr>
              <w:t>3.</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rPr>
              <w:t>Recruitment and Selection of AMHP candidates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_Toc52888404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4</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5" w:history="1">
            <w:r w:rsidR="00B30543" w:rsidRPr="00B30543">
              <w:rPr>
                <w:rStyle w:val="Hyperlink"/>
                <w:rFonts w:ascii="Arial" w:hAnsi="Arial" w:cs="Arial"/>
                <w:noProof/>
                <w:sz w:val="24"/>
                <w:szCs w:val="24"/>
              </w:rPr>
              <w:t xml:space="preserve">3.3 </w:t>
            </w:r>
            <w:r w:rsidR="00B30543">
              <w:rPr>
                <w:rStyle w:val="Hyperlink"/>
                <w:rFonts w:ascii="Arial" w:hAnsi="Arial" w:cs="Arial"/>
                <w:noProof/>
                <w:sz w:val="24"/>
                <w:szCs w:val="24"/>
              </w:rPr>
              <w:tab/>
            </w:r>
            <w:r w:rsidR="00B30543" w:rsidRPr="00B30543">
              <w:rPr>
                <w:rStyle w:val="Hyperlink"/>
                <w:rFonts w:ascii="Arial" w:hAnsi="Arial" w:cs="Arial"/>
                <w:noProof/>
                <w:sz w:val="24"/>
                <w:szCs w:val="24"/>
              </w:rPr>
              <w:t>Requirements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_Toc52888405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5</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6" w:history="1">
            <w:r w:rsidR="00B30543" w:rsidRPr="00B30543">
              <w:rPr>
                <w:rStyle w:val="Hyperlink"/>
                <w:rFonts w:ascii="Arial" w:eastAsia="Times New Roman" w:hAnsi="Arial" w:cs="Arial"/>
                <w:noProof/>
                <w:sz w:val="24"/>
                <w:szCs w:val="24"/>
                <w:lang w:eastAsia="en-GB"/>
              </w:rPr>
              <w:t xml:space="preserve">3.4 </w:t>
            </w:r>
            <w:r w:rsidR="00B30543">
              <w:rPr>
                <w:rStyle w:val="Hyperlink"/>
                <w:rFonts w:ascii="Arial" w:eastAsia="Times New Roman" w:hAnsi="Arial" w:cs="Arial"/>
                <w:noProof/>
                <w:sz w:val="24"/>
                <w:szCs w:val="24"/>
                <w:lang w:eastAsia="en-GB"/>
              </w:rPr>
              <w:tab/>
            </w:r>
            <w:r w:rsidR="00B30543" w:rsidRPr="00B30543">
              <w:rPr>
                <w:rStyle w:val="Hyperlink"/>
                <w:rFonts w:ascii="Arial" w:hAnsi="Arial" w:cs="Arial"/>
                <w:noProof/>
                <w:sz w:val="24"/>
                <w:szCs w:val="24"/>
                <w:lang w:eastAsia="en-GB"/>
              </w:rPr>
              <w:t>Selection Processes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_Toc52888406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5</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7" w:history="1">
            <w:r w:rsidR="00B30543" w:rsidRPr="00B30543">
              <w:rPr>
                <w:rStyle w:val="Hyperlink"/>
                <w:rFonts w:ascii="Arial" w:eastAsia="Times New Roman" w:hAnsi="Arial" w:cs="Arial"/>
                <w:noProof/>
                <w:sz w:val="24"/>
                <w:szCs w:val="24"/>
                <w:lang w:eastAsia="en-GB"/>
              </w:rPr>
              <w:t xml:space="preserve">3.5 </w:t>
            </w:r>
            <w:r w:rsidR="00B30543">
              <w:rPr>
                <w:rStyle w:val="Hyperlink"/>
                <w:rFonts w:ascii="Arial" w:eastAsia="Times New Roman" w:hAnsi="Arial" w:cs="Arial"/>
                <w:noProof/>
                <w:sz w:val="24"/>
                <w:szCs w:val="24"/>
                <w:lang w:eastAsia="en-GB"/>
              </w:rPr>
              <w:tab/>
            </w:r>
            <w:r w:rsidR="00B30543" w:rsidRPr="00B30543">
              <w:rPr>
                <w:rStyle w:val="Hyperlink"/>
                <w:rFonts w:ascii="Arial" w:hAnsi="Arial" w:cs="Arial"/>
                <w:noProof/>
                <w:sz w:val="24"/>
                <w:szCs w:val="24"/>
                <w:lang w:eastAsia="en-GB"/>
              </w:rPr>
              <w:t>Placements and Assessors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_Toc52888407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7</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8" w:history="1">
            <w:r w:rsidR="00B30543" w:rsidRPr="00B30543">
              <w:rPr>
                <w:rStyle w:val="Hyperlink"/>
                <w:rFonts w:ascii="Arial" w:eastAsia="Times New Roman" w:hAnsi="Arial" w:cs="Arial"/>
                <w:bCs/>
                <w:noProof/>
                <w:sz w:val="24"/>
                <w:szCs w:val="24"/>
                <w:lang w:eastAsia="en-GB"/>
              </w:rPr>
              <w:t xml:space="preserve">3.6 </w:t>
            </w:r>
            <w:r w:rsidR="00B30543">
              <w:rPr>
                <w:rStyle w:val="Hyperlink"/>
                <w:rFonts w:ascii="Arial" w:eastAsia="Times New Roman" w:hAnsi="Arial" w:cs="Arial"/>
                <w:bCs/>
                <w:noProof/>
                <w:sz w:val="24"/>
                <w:szCs w:val="24"/>
                <w:lang w:eastAsia="en-GB"/>
              </w:rPr>
              <w:tab/>
            </w:r>
            <w:r w:rsidR="00B30543" w:rsidRPr="00B30543">
              <w:rPr>
                <w:rStyle w:val="Hyperlink"/>
                <w:rFonts w:ascii="Arial" w:eastAsia="Times New Roman" w:hAnsi="Arial" w:cs="Arial"/>
                <w:bCs/>
                <w:noProof/>
                <w:sz w:val="24"/>
                <w:szCs w:val="24"/>
                <w:lang w:eastAsia="en-GB"/>
              </w:rPr>
              <w:t>Complaints and Appeals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_Toc52888408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7</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09" w:history="1">
            <w:r w:rsidR="00B30543" w:rsidRPr="00B30543">
              <w:rPr>
                <w:rStyle w:val="Hyperlink"/>
                <w:rFonts w:ascii="Arial" w:eastAsia="Times New Roman" w:hAnsi="Arial" w:cs="Arial"/>
                <w:bCs/>
                <w:noProof/>
                <w:sz w:val="24"/>
                <w:szCs w:val="24"/>
                <w:lang w:eastAsia="en-GB"/>
              </w:rPr>
              <w:t xml:space="preserve">3.7 </w:t>
            </w:r>
            <w:r w:rsidR="00B30543">
              <w:rPr>
                <w:rStyle w:val="Hyperlink"/>
                <w:rFonts w:ascii="Arial" w:eastAsia="Times New Roman" w:hAnsi="Arial" w:cs="Arial"/>
                <w:bCs/>
                <w:noProof/>
                <w:sz w:val="24"/>
                <w:szCs w:val="24"/>
                <w:lang w:eastAsia="en-GB"/>
              </w:rPr>
              <w:tab/>
            </w:r>
            <w:r w:rsidR="00B30543" w:rsidRPr="00B30543">
              <w:rPr>
                <w:rStyle w:val="Hyperlink"/>
                <w:rFonts w:ascii="Arial" w:eastAsia="Times New Roman" w:hAnsi="Arial" w:cs="Arial"/>
                <w:bCs/>
                <w:noProof/>
                <w:sz w:val="24"/>
                <w:szCs w:val="24"/>
                <w:lang w:eastAsia="en-GB"/>
              </w:rPr>
              <w:t>Completion of Training</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_Toc52888409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7</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0" w:history="1">
            <w:r w:rsidR="00B30543" w:rsidRPr="00B30543">
              <w:rPr>
                <w:rStyle w:val="Hyperlink"/>
                <w:rFonts w:ascii="Arial" w:eastAsia="Times New Roman" w:hAnsi="Arial" w:cs="Arial"/>
                <w:noProof/>
                <w:sz w:val="24"/>
                <w:szCs w:val="24"/>
                <w:lang w:eastAsia="en-GB"/>
              </w:rPr>
              <w:t xml:space="preserve">3.8 </w:t>
            </w:r>
            <w:r w:rsidR="00B30543">
              <w:rPr>
                <w:rStyle w:val="Hyperlink"/>
                <w:rFonts w:ascii="Arial" w:eastAsia="Times New Roman" w:hAnsi="Arial" w:cs="Arial"/>
                <w:noProof/>
                <w:sz w:val="24"/>
                <w:szCs w:val="24"/>
                <w:lang w:eastAsia="en-GB"/>
              </w:rPr>
              <w:tab/>
            </w:r>
            <w:r w:rsidR="00B30543" w:rsidRPr="00B30543">
              <w:rPr>
                <w:rStyle w:val="Hyperlink"/>
                <w:rFonts w:ascii="Arial" w:eastAsia="Times New Roman" w:hAnsi="Arial" w:cs="Arial"/>
                <w:noProof/>
                <w:sz w:val="24"/>
                <w:szCs w:val="24"/>
                <w:lang w:eastAsia="en-GB"/>
              </w:rPr>
              <w:t>Newly qualified AMHPS will be provided with;</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_Toc52888410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7</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1" w:history="1">
            <w:r w:rsidR="00B30543" w:rsidRPr="00B30543">
              <w:rPr>
                <w:rStyle w:val="Hyperlink"/>
                <w:rFonts w:ascii="Arial" w:eastAsia="Times New Roman" w:hAnsi="Arial" w:cs="Arial"/>
                <w:bCs/>
                <w:noProof/>
                <w:sz w:val="24"/>
                <w:szCs w:val="24"/>
              </w:rPr>
              <w:t>4.</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bCs/>
                <w:noProof/>
                <w:sz w:val="24"/>
                <w:szCs w:val="24"/>
              </w:rPr>
              <w:t>Initial Approval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_Toc52888411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8</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2" w:history="1">
            <w:r w:rsidR="00B30543" w:rsidRPr="00B30543">
              <w:rPr>
                <w:rStyle w:val="Hyperlink"/>
                <w:rFonts w:ascii="Arial" w:eastAsia="Times New Roman" w:hAnsi="Arial" w:cs="Arial"/>
                <w:noProof/>
                <w:sz w:val="24"/>
                <w:szCs w:val="24"/>
              </w:rPr>
              <w:t xml:space="preserve">4.2 </w:t>
            </w:r>
            <w:r w:rsidR="00B30543" w:rsidRPr="00B30543">
              <w:rPr>
                <w:rFonts w:ascii="Arial" w:eastAsiaTheme="minorEastAsia" w:hAnsi="Arial" w:cs="Arial"/>
                <w:noProof/>
                <w:sz w:val="24"/>
                <w:szCs w:val="24"/>
                <w:lang w:eastAsia="en-GB"/>
              </w:rPr>
              <w:tab/>
            </w:r>
            <w:r w:rsidR="00B30543" w:rsidRPr="00B30543">
              <w:rPr>
                <w:rStyle w:val="Hyperlink"/>
                <w:rFonts w:ascii="Arial" w:hAnsi="Arial" w:cs="Arial"/>
                <w:noProof/>
                <w:sz w:val="24"/>
                <w:szCs w:val="24"/>
              </w:rPr>
              <w:t>Approval by the Local Authority</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_Toc52888412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8</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3" w:history="1">
            <w:r w:rsidR="00B30543" w:rsidRPr="00B30543">
              <w:rPr>
                <w:rStyle w:val="Hyperlink"/>
                <w:rFonts w:ascii="Arial" w:eastAsia="Times New Roman" w:hAnsi="Arial" w:cs="Arial"/>
                <w:noProof/>
                <w:sz w:val="24"/>
                <w:szCs w:val="24"/>
              </w:rPr>
              <w:t xml:space="preserve">4.3 </w:t>
            </w:r>
            <w:r w:rsidR="00B30543">
              <w:rPr>
                <w:rStyle w:val="Hyperlink"/>
                <w:rFonts w:ascii="Arial" w:eastAsia="Times New Roman" w:hAnsi="Arial" w:cs="Arial"/>
                <w:noProof/>
                <w:sz w:val="24"/>
                <w:szCs w:val="24"/>
              </w:rPr>
              <w:tab/>
            </w:r>
            <w:r w:rsidR="00B30543" w:rsidRPr="00B30543">
              <w:rPr>
                <w:rStyle w:val="Hyperlink"/>
                <w:rFonts w:ascii="Arial" w:hAnsi="Arial" w:cs="Arial"/>
                <w:noProof/>
                <w:sz w:val="24"/>
                <w:szCs w:val="24"/>
              </w:rPr>
              <w:t>Criteria for AMHP Approval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_Toc52888413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8</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4" w:history="1">
            <w:r w:rsidR="00B30543" w:rsidRPr="00B30543">
              <w:rPr>
                <w:rStyle w:val="Hyperlink"/>
                <w:rFonts w:ascii="Arial" w:hAnsi="Arial" w:cs="Arial"/>
                <w:noProof/>
                <w:sz w:val="24"/>
                <w:szCs w:val="24"/>
              </w:rPr>
              <w:t xml:space="preserve">4.4 </w:t>
            </w:r>
            <w:r w:rsidR="00B30543">
              <w:rPr>
                <w:rStyle w:val="Hyperlink"/>
                <w:rFonts w:ascii="Arial" w:hAnsi="Arial" w:cs="Arial"/>
                <w:noProof/>
                <w:sz w:val="24"/>
                <w:szCs w:val="24"/>
              </w:rPr>
              <w:tab/>
            </w:r>
            <w:r w:rsidR="00B30543" w:rsidRPr="00B30543">
              <w:rPr>
                <w:rStyle w:val="Hyperlink"/>
                <w:rFonts w:ascii="Arial" w:hAnsi="Arial" w:cs="Arial"/>
                <w:noProof/>
                <w:sz w:val="24"/>
                <w:szCs w:val="24"/>
              </w:rPr>
              <w:t>The Approval Panel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_Toc52888414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8</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5" w:history="1">
            <w:r w:rsidR="00B30543" w:rsidRPr="00B30543">
              <w:rPr>
                <w:rStyle w:val="Hyperlink"/>
                <w:rFonts w:ascii="Arial" w:eastAsia="Times New Roman" w:hAnsi="Arial" w:cs="Arial"/>
                <w:noProof/>
                <w:sz w:val="24"/>
                <w:szCs w:val="24"/>
              </w:rPr>
              <w:t>5.</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rPr>
              <w:t>Requirements of AMHP Following Approval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_Toc52888415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9</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6" w:history="1">
            <w:r w:rsidR="00B30543" w:rsidRPr="00B30543">
              <w:rPr>
                <w:rStyle w:val="Hyperlink"/>
                <w:rFonts w:ascii="Arial" w:eastAsia="Times New Roman" w:hAnsi="Arial" w:cs="Arial"/>
                <w:noProof/>
                <w:sz w:val="24"/>
                <w:szCs w:val="24"/>
              </w:rPr>
              <w:t>6.</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rPr>
              <w:t>Renewal of Approval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_Toc52888416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9</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7" w:history="1">
            <w:r w:rsidR="00B30543" w:rsidRPr="00B30543">
              <w:rPr>
                <w:rStyle w:val="Hyperlink"/>
                <w:rFonts w:ascii="Arial" w:eastAsia="Times New Roman" w:hAnsi="Arial" w:cs="Arial"/>
                <w:bCs/>
                <w:noProof/>
                <w:sz w:val="24"/>
                <w:szCs w:val="24"/>
                <w:lang w:eastAsia="en-GB"/>
              </w:rPr>
              <w:t>7.</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bCs/>
                <w:noProof/>
                <w:sz w:val="24"/>
                <w:szCs w:val="24"/>
                <w:lang w:eastAsia="en-GB"/>
              </w:rPr>
              <w:t>Authorisation of AMHP</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_Toc52888417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12</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8" w:history="1">
            <w:r w:rsidR="00B30543" w:rsidRPr="00B30543">
              <w:rPr>
                <w:rStyle w:val="Hyperlink"/>
                <w:rFonts w:ascii="Arial" w:eastAsia="Times New Roman" w:hAnsi="Arial" w:cs="Arial"/>
                <w:bCs/>
                <w:noProof/>
                <w:sz w:val="24"/>
                <w:szCs w:val="24"/>
                <w:lang w:eastAsia="en-GB"/>
              </w:rPr>
              <w:t>8.</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bCs/>
                <w:noProof/>
                <w:sz w:val="24"/>
                <w:szCs w:val="24"/>
                <w:lang w:eastAsia="en-GB"/>
              </w:rPr>
              <w:t>Validation of approvals gained in other Authorities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_Toc52888418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12</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19" w:history="1">
            <w:r w:rsidR="00B30543" w:rsidRPr="00B30543">
              <w:rPr>
                <w:rStyle w:val="Hyperlink"/>
                <w:rFonts w:ascii="Arial" w:eastAsia="Times New Roman" w:hAnsi="Arial" w:cs="Arial"/>
                <w:noProof/>
                <w:sz w:val="24"/>
                <w:szCs w:val="24"/>
              </w:rPr>
              <w:t>9.</w:t>
            </w:r>
            <w:r w:rsidR="00B30543" w:rsidRPr="00B30543">
              <w:rPr>
                <w:rFonts w:ascii="Arial" w:eastAsiaTheme="minorEastAsia" w:hAnsi="Arial" w:cs="Arial"/>
                <w:noProof/>
                <w:sz w:val="24"/>
                <w:szCs w:val="24"/>
                <w:lang w:eastAsia="en-GB"/>
              </w:rPr>
              <w:tab/>
            </w:r>
            <w:r w:rsidR="00B30543" w:rsidRPr="00B30543">
              <w:rPr>
                <w:rStyle w:val="Hyperlink"/>
                <w:rFonts w:ascii="Arial" w:hAnsi="Arial" w:cs="Arial"/>
                <w:noProof/>
                <w:sz w:val="24"/>
                <w:szCs w:val="24"/>
              </w:rPr>
              <w:t>Review</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_Toc52888419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14</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20" w:history="1">
            <w:r w:rsidR="00B30543" w:rsidRPr="00B30543">
              <w:rPr>
                <w:rStyle w:val="Hyperlink"/>
                <w:rFonts w:ascii="Arial" w:eastAsia="Times New Roman" w:hAnsi="Arial" w:cs="Arial"/>
                <w:noProof/>
                <w:sz w:val="24"/>
                <w:szCs w:val="24"/>
              </w:rPr>
              <w:t>10.</w:t>
            </w:r>
            <w:r w:rsidR="00B30543" w:rsidRPr="00B30543">
              <w:rPr>
                <w:rFonts w:ascii="Arial" w:eastAsiaTheme="minorEastAsia" w:hAnsi="Arial" w:cs="Arial"/>
                <w:noProof/>
                <w:sz w:val="24"/>
                <w:szCs w:val="24"/>
                <w:lang w:eastAsia="en-GB"/>
              </w:rPr>
              <w:tab/>
            </w:r>
            <w:r w:rsidR="00B30543" w:rsidRPr="00B30543">
              <w:rPr>
                <w:rStyle w:val="Hyperlink"/>
                <w:rFonts w:ascii="Arial" w:hAnsi="Arial" w:cs="Arial"/>
                <w:noProof/>
                <w:sz w:val="24"/>
                <w:szCs w:val="24"/>
              </w:rPr>
              <w:t>De-Approval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_Toc52888420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14</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21" w:history="1">
            <w:r w:rsidR="00B30543" w:rsidRPr="00B30543">
              <w:rPr>
                <w:rStyle w:val="Hyperlink"/>
                <w:rFonts w:ascii="Arial" w:eastAsia="Times New Roman" w:hAnsi="Arial" w:cs="Arial"/>
                <w:noProof/>
                <w:sz w:val="24"/>
                <w:szCs w:val="24"/>
              </w:rPr>
              <w:t>11.</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lang w:eastAsia="en-GB"/>
              </w:rPr>
              <w:t>ASW / AMHPs With Lapsed Approval</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_Toc52888421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14</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22" w:history="1">
            <w:r w:rsidR="00B30543" w:rsidRPr="00B30543">
              <w:rPr>
                <w:rStyle w:val="Hyperlink"/>
                <w:rFonts w:ascii="Arial" w:eastAsia="Times New Roman" w:hAnsi="Arial" w:cs="Arial"/>
                <w:noProof/>
                <w:sz w:val="24"/>
                <w:szCs w:val="24"/>
                <w:lang w:eastAsia="en-GB"/>
              </w:rPr>
              <w:t>12.</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lang w:eastAsia="en-GB"/>
              </w:rPr>
              <w:t>AMHPs not allocated to the Rota</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_Toc52888422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15</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23" w:history="1">
            <w:r w:rsidR="00B30543" w:rsidRPr="00B30543">
              <w:rPr>
                <w:rStyle w:val="Hyperlink"/>
                <w:rFonts w:ascii="Arial" w:eastAsia="Times New Roman" w:hAnsi="Arial" w:cs="Arial"/>
                <w:noProof/>
                <w:sz w:val="24"/>
                <w:szCs w:val="24"/>
              </w:rPr>
              <w:t>13.</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rPr>
              <w:t>Useful Resources / Documents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_Toc52888423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16</w:t>
            </w:r>
            <w:r w:rsidR="00B30543" w:rsidRPr="00B30543">
              <w:rPr>
                <w:rFonts w:ascii="Arial" w:hAnsi="Arial" w:cs="Arial"/>
                <w:noProof/>
                <w:webHidden/>
                <w:sz w:val="24"/>
                <w:szCs w:val="24"/>
              </w:rPr>
              <w:fldChar w:fldCharType="end"/>
            </w:r>
          </w:hyperlink>
        </w:p>
        <w:p w:rsidR="00B30543" w:rsidRPr="00B30543" w:rsidRDefault="00516983">
          <w:pPr>
            <w:pStyle w:val="TOC1"/>
            <w:rPr>
              <w:rFonts w:ascii="Arial" w:eastAsiaTheme="minorEastAsia" w:hAnsi="Arial" w:cs="Arial"/>
              <w:noProof/>
              <w:sz w:val="24"/>
              <w:szCs w:val="24"/>
              <w:lang w:eastAsia="en-GB"/>
            </w:rPr>
          </w:pPr>
          <w:hyperlink w:anchor="_Toc52888424" w:history="1">
            <w:r w:rsidR="00B30543" w:rsidRPr="00B30543">
              <w:rPr>
                <w:rStyle w:val="Hyperlink"/>
                <w:rFonts w:ascii="Arial" w:eastAsia="Times New Roman" w:hAnsi="Arial" w:cs="Arial"/>
                <w:noProof/>
                <w:sz w:val="24"/>
                <w:szCs w:val="24"/>
              </w:rPr>
              <w:t>14.</w:t>
            </w:r>
            <w:r w:rsidR="00B30543" w:rsidRPr="00B30543">
              <w:rPr>
                <w:rFonts w:ascii="Arial" w:eastAsiaTheme="minorEastAsia" w:hAnsi="Arial" w:cs="Arial"/>
                <w:noProof/>
                <w:sz w:val="24"/>
                <w:szCs w:val="24"/>
                <w:lang w:eastAsia="en-GB"/>
              </w:rPr>
              <w:tab/>
            </w:r>
            <w:r w:rsidR="00B30543" w:rsidRPr="00B30543">
              <w:rPr>
                <w:rStyle w:val="Hyperlink"/>
                <w:rFonts w:ascii="Arial" w:eastAsia="Times New Roman" w:hAnsi="Arial" w:cs="Arial"/>
                <w:noProof/>
                <w:sz w:val="24"/>
                <w:szCs w:val="24"/>
              </w:rPr>
              <w:t>Appendices</w:t>
            </w:r>
            <w:r w:rsidR="00B30543" w:rsidRPr="00B30543">
              <w:rPr>
                <w:rFonts w:ascii="Arial" w:hAnsi="Arial" w:cs="Arial"/>
                <w:noProof/>
                <w:webHidden/>
                <w:sz w:val="24"/>
                <w:szCs w:val="24"/>
              </w:rPr>
              <w:tab/>
            </w:r>
            <w:r w:rsidR="00B30543" w:rsidRPr="00B30543">
              <w:rPr>
                <w:rFonts w:ascii="Arial" w:hAnsi="Arial" w:cs="Arial"/>
                <w:noProof/>
                <w:webHidden/>
                <w:sz w:val="24"/>
                <w:szCs w:val="24"/>
              </w:rPr>
              <w:fldChar w:fldCharType="begin"/>
            </w:r>
            <w:r w:rsidR="00B30543" w:rsidRPr="00B30543">
              <w:rPr>
                <w:rFonts w:ascii="Arial" w:hAnsi="Arial" w:cs="Arial"/>
                <w:noProof/>
                <w:webHidden/>
                <w:sz w:val="24"/>
                <w:szCs w:val="24"/>
              </w:rPr>
              <w:instrText xml:space="preserve"> PAGEREF _Toc52888424 \h </w:instrText>
            </w:r>
            <w:r w:rsidR="00B30543" w:rsidRPr="00B30543">
              <w:rPr>
                <w:rFonts w:ascii="Arial" w:hAnsi="Arial" w:cs="Arial"/>
                <w:noProof/>
                <w:webHidden/>
                <w:sz w:val="24"/>
                <w:szCs w:val="24"/>
              </w:rPr>
            </w:r>
            <w:r w:rsidR="00B30543" w:rsidRPr="00B30543">
              <w:rPr>
                <w:rFonts w:ascii="Arial" w:hAnsi="Arial" w:cs="Arial"/>
                <w:noProof/>
                <w:webHidden/>
                <w:sz w:val="24"/>
                <w:szCs w:val="24"/>
              </w:rPr>
              <w:fldChar w:fldCharType="separate"/>
            </w:r>
            <w:r w:rsidR="00B30543" w:rsidRPr="00B30543">
              <w:rPr>
                <w:rFonts w:ascii="Arial" w:hAnsi="Arial" w:cs="Arial"/>
                <w:noProof/>
                <w:webHidden/>
                <w:sz w:val="24"/>
                <w:szCs w:val="24"/>
              </w:rPr>
              <w:t>17</w:t>
            </w:r>
            <w:r w:rsidR="00B30543" w:rsidRPr="00B30543">
              <w:rPr>
                <w:rFonts w:ascii="Arial" w:hAnsi="Arial" w:cs="Arial"/>
                <w:noProof/>
                <w:webHidden/>
                <w:sz w:val="24"/>
                <w:szCs w:val="24"/>
              </w:rPr>
              <w:fldChar w:fldCharType="end"/>
            </w:r>
          </w:hyperlink>
        </w:p>
        <w:p w:rsidR="003231CF" w:rsidRPr="00B30543" w:rsidRDefault="000A1087" w:rsidP="00B30543">
          <w:pPr>
            <w:ind w:firstLine="284"/>
            <w:rPr>
              <w:rFonts w:ascii="Arial" w:hAnsi="Arial" w:cs="Arial"/>
              <w:sz w:val="24"/>
              <w:szCs w:val="24"/>
            </w:rPr>
            <w:sectPr w:rsidR="003231CF" w:rsidRPr="00B30543" w:rsidSect="00A96669">
              <w:headerReference w:type="default" r:id="rId11"/>
              <w:footerReference w:type="default" r:id="rId12"/>
              <w:headerReference w:type="first" r:id="rId13"/>
              <w:footerReference w:type="first" r:id="rId14"/>
              <w:pgSz w:w="11906" w:h="16838" w:code="9"/>
              <w:pgMar w:top="1134" w:right="1134" w:bottom="567" w:left="1134" w:header="709" w:footer="709" w:gutter="0"/>
              <w:cols w:space="708"/>
              <w:docGrid w:linePitch="360"/>
            </w:sectPr>
          </w:pPr>
          <w:r w:rsidRPr="00B30543">
            <w:rPr>
              <w:rFonts w:ascii="Arial" w:hAnsi="Arial" w:cs="Arial"/>
              <w:bCs/>
              <w:noProof/>
              <w:sz w:val="24"/>
              <w:szCs w:val="24"/>
            </w:rPr>
            <w:fldChar w:fldCharType="end"/>
          </w:r>
        </w:p>
      </w:sdtContent>
    </w:sdt>
    <w:p w:rsidR="00B30543" w:rsidRDefault="00B30543" w:rsidP="00B30543">
      <w:pPr>
        <w:pStyle w:val="Header"/>
        <w:spacing w:line="360" w:lineRule="auto"/>
        <w:jc w:val="both"/>
        <w:rPr>
          <w:rFonts w:ascii="Arial" w:eastAsia="Times New Roman" w:hAnsi="Arial" w:cs="Arial"/>
          <w:sz w:val="24"/>
          <w:szCs w:val="24"/>
        </w:rPr>
      </w:pPr>
    </w:p>
    <w:p w:rsidR="000A1087" w:rsidRPr="00B30543" w:rsidRDefault="000A1087" w:rsidP="0028595C">
      <w:pPr>
        <w:pStyle w:val="Header"/>
        <w:spacing w:line="360" w:lineRule="auto"/>
        <w:jc w:val="both"/>
        <w:rPr>
          <w:rFonts w:ascii="Arial" w:eastAsia="Times New Roman" w:hAnsi="Arial" w:cs="Arial"/>
          <w:b/>
          <w:i/>
          <w:sz w:val="24"/>
          <w:szCs w:val="24"/>
        </w:rPr>
      </w:pPr>
      <w:r w:rsidRPr="00B30543">
        <w:rPr>
          <w:rFonts w:ascii="Arial" w:eastAsia="Times New Roman" w:hAnsi="Arial" w:cs="Arial"/>
          <w:b/>
          <w:sz w:val="24"/>
          <w:szCs w:val="24"/>
        </w:rPr>
        <w:t xml:space="preserve">MENTAL HEALTH ACTS 1983 and 2007 </w:t>
      </w:r>
      <w:r w:rsidRPr="00B30543">
        <w:rPr>
          <w:rFonts w:ascii="Arial" w:eastAsia="Times New Roman" w:hAnsi="Arial" w:cs="Arial"/>
          <w:b/>
          <w:i/>
          <w:sz w:val="24"/>
          <w:szCs w:val="24"/>
        </w:rPr>
        <w:t>(AMENDMENTS)</w:t>
      </w:r>
    </w:p>
    <w:p w:rsidR="00B30543" w:rsidRPr="00B30543" w:rsidRDefault="00B30543" w:rsidP="0028595C">
      <w:pPr>
        <w:pStyle w:val="Header"/>
        <w:spacing w:line="360" w:lineRule="auto"/>
        <w:jc w:val="both"/>
        <w:rPr>
          <w:rFonts w:ascii="Arial" w:eastAsia="Times New Roman" w:hAnsi="Arial" w:cs="Arial"/>
          <w:sz w:val="24"/>
          <w:szCs w:val="24"/>
        </w:rPr>
      </w:pPr>
    </w:p>
    <w:p w:rsidR="00877B4D" w:rsidRDefault="000A1087" w:rsidP="0028595C">
      <w:pPr>
        <w:spacing w:after="0" w:line="360" w:lineRule="auto"/>
        <w:jc w:val="both"/>
        <w:rPr>
          <w:rFonts w:ascii="Arial" w:eastAsia="Times New Roman" w:hAnsi="Arial" w:cs="Arial"/>
          <w:b/>
          <w:bCs/>
          <w:sz w:val="24"/>
          <w:szCs w:val="28"/>
        </w:rPr>
      </w:pPr>
      <w:r w:rsidRPr="00E6427A">
        <w:rPr>
          <w:rFonts w:ascii="Arial" w:eastAsia="Times New Roman" w:hAnsi="Arial" w:cs="Arial"/>
          <w:b/>
          <w:bCs/>
          <w:sz w:val="24"/>
          <w:szCs w:val="28"/>
        </w:rPr>
        <w:t>APPROVED MENTAL HEALTH PROFESSIONAL</w:t>
      </w:r>
    </w:p>
    <w:p w:rsidR="00B30543" w:rsidRPr="00E6427A" w:rsidRDefault="00B30543" w:rsidP="0028595C">
      <w:pPr>
        <w:spacing w:after="0" w:line="360" w:lineRule="auto"/>
        <w:jc w:val="both"/>
        <w:rPr>
          <w:rFonts w:ascii="Arial" w:eastAsia="Times New Roman" w:hAnsi="Arial" w:cs="Arial"/>
          <w:b/>
          <w:bCs/>
          <w:sz w:val="24"/>
          <w:szCs w:val="28"/>
        </w:rPr>
      </w:pPr>
    </w:p>
    <w:p w:rsidR="000A1087" w:rsidRPr="00E6427A" w:rsidRDefault="00B30543" w:rsidP="0028595C">
      <w:pPr>
        <w:tabs>
          <w:tab w:val="center" w:pos="4153"/>
          <w:tab w:val="right" w:pos="8306"/>
        </w:tabs>
        <w:spacing w:after="0" w:line="360" w:lineRule="auto"/>
        <w:jc w:val="both"/>
        <w:rPr>
          <w:rFonts w:ascii="Arial" w:eastAsia="Times New Roman" w:hAnsi="Arial" w:cs="Arial"/>
          <w:b/>
          <w:bCs/>
          <w:sz w:val="24"/>
          <w:szCs w:val="28"/>
        </w:rPr>
      </w:pPr>
      <w:r w:rsidRPr="00E6427A">
        <w:rPr>
          <w:rFonts w:ascii="Arial" w:eastAsia="Times New Roman" w:hAnsi="Arial" w:cs="Arial"/>
          <w:b/>
          <w:bCs/>
          <w:sz w:val="24"/>
          <w:szCs w:val="28"/>
        </w:rPr>
        <w:t>RECRUITMENT, SELECTION, RETENTION, APPROVAL, RE-APPROVAL,</w:t>
      </w:r>
    </w:p>
    <w:p w:rsidR="000A1087" w:rsidRPr="00E6427A" w:rsidRDefault="00B30543" w:rsidP="0028595C">
      <w:pPr>
        <w:spacing w:after="0"/>
        <w:jc w:val="both"/>
        <w:rPr>
          <w:rFonts w:ascii="Arial" w:eastAsia="Times New Roman" w:hAnsi="Arial" w:cs="Arial"/>
          <w:b/>
          <w:bCs/>
          <w:sz w:val="24"/>
          <w:szCs w:val="28"/>
        </w:rPr>
      </w:pPr>
      <w:r w:rsidRPr="00E6427A">
        <w:rPr>
          <w:rFonts w:ascii="Arial" w:eastAsia="Times New Roman" w:hAnsi="Arial" w:cs="Arial"/>
          <w:b/>
          <w:bCs/>
          <w:sz w:val="24"/>
          <w:szCs w:val="28"/>
        </w:rPr>
        <w:t>DE-APPROVAL AND AUTHORISATION PROCEDURE AND GUIDANCE.</w:t>
      </w:r>
    </w:p>
    <w:p w:rsidR="00877B4D" w:rsidRDefault="00877B4D" w:rsidP="0028595C">
      <w:pPr>
        <w:spacing w:after="0"/>
        <w:jc w:val="both"/>
        <w:rPr>
          <w:rFonts w:ascii="Arial" w:hAnsi="Arial" w:cs="Arial"/>
          <w:sz w:val="24"/>
        </w:rPr>
      </w:pPr>
    </w:p>
    <w:p w:rsidR="009F7BB0" w:rsidRDefault="000A1087" w:rsidP="0028595C">
      <w:pPr>
        <w:pStyle w:val="Heading1"/>
        <w:numPr>
          <w:ilvl w:val="0"/>
          <w:numId w:val="3"/>
        </w:numPr>
        <w:spacing w:before="0" w:line="240" w:lineRule="auto"/>
        <w:ind w:left="-142" w:hanging="284"/>
        <w:jc w:val="both"/>
        <w:rPr>
          <w:rFonts w:ascii="Arial" w:hAnsi="Arial" w:cs="Arial"/>
          <w:color w:val="auto"/>
          <w:sz w:val="24"/>
        </w:rPr>
      </w:pPr>
      <w:bookmarkStart w:id="0" w:name="_Toc52888402"/>
      <w:r w:rsidRPr="000A1087">
        <w:rPr>
          <w:rFonts w:ascii="Arial" w:hAnsi="Arial" w:cs="Arial"/>
          <w:color w:val="auto"/>
          <w:sz w:val="24"/>
        </w:rPr>
        <w:t>Introduction</w:t>
      </w:r>
      <w:bookmarkEnd w:id="0"/>
    </w:p>
    <w:p w:rsidR="000A1087" w:rsidRDefault="000A1087" w:rsidP="0028595C">
      <w:pPr>
        <w:pStyle w:val="Header2"/>
        <w:jc w:val="both"/>
        <w:rPr>
          <w:rFonts w:asciiTheme="minorHAnsi" w:eastAsiaTheme="minorHAnsi" w:hAnsiTheme="minorHAnsi" w:cstheme="minorBidi"/>
          <w:b w:val="0"/>
          <w:bCs w:val="0"/>
          <w:sz w:val="22"/>
          <w:szCs w:val="22"/>
        </w:rPr>
      </w:pPr>
    </w:p>
    <w:p w:rsidR="006311A4" w:rsidRDefault="000A1087" w:rsidP="0028595C">
      <w:pPr>
        <w:pStyle w:val="Header2"/>
        <w:numPr>
          <w:ilvl w:val="1"/>
          <w:numId w:val="2"/>
        </w:numPr>
        <w:ind w:left="-142" w:hanging="425"/>
        <w:jc w:val="both"/>
        <w:rPr>
          <w:b w:val="0"/>
          <w:sz w:val="24"/>
          <w:szCs w:val="24"/>
        </w:rPr>
      </w:pPr>
      <w:r w:rsidRPr="000A1087">
        <w:rPr>
          <w:b w:val="0"/>
          <w:sz w:val="24"/>
          <w:szCs w:val="24"/>
        </w:rPr>
        <w:t>This protocol sets out the procedures for the recruitment and selection of appropriate candidates to undertake AMHP training, the initial authorisation process, the re-approval process and the validation of approvals gained in other Local Authorities.</w:t>
      </w:r>
    </w:p>
    <w:p w:rsidR="006311A4" w:rsidRDefault="006311A4" w:rsidP="0028595C">
      <w:pPr>
        <w:pStyle w:val="Header2"/>
        <w:ind w:left="-207"/>
        <w:jc w:val="both"/>
        <w:rPr>
          <w:b w:val="0"/>
          <w:sz w:val="24"/>
          <w:szCs w:val="24"/>
        </w:rPr>
      </w:pPr>
    </w:p>
    <w:p w:rsidR="006311A4" w:rsidRDefault="000A1087" w:rsidP="0028595C">
      <w:pPr>
        <w:pStyle w:val="Header2"/>
        <w:numPr>
          <w:ilvl w:val="1"/>
          <w:numId w:val="2"/>
        </w:numPr>
        <w:ind w:left="-142" w:hanging="425"/>
        <w:jc w:val="both"/>
        <w:rPr>
          <w:b w:val="0"/>
          <w:sz w:val="24"/>
          <w:szCs w:val="24"/>
        </w:rPr>
      </w:pPr>
      <w:r w:rsidRPr="006311A4">
        <w:rPr>
          <w:b w:val="0"/>
          <w:sz w:val="24"/>
          <w:szCs w:val="24"/>
        </w:rPr>
        <w:t>Local Social Services Authorities (LSSAs) are responsible for</w:t>
      </w:r>
      <w:r w:rsidRPr="006311A4">
        <w:rPr>
          <w:b w:val="0"/>
          <w:bCs w:val="0"/>
          <w:sz w:val="24"/>
          <w:szCs w:val="24"/>
        </w:rPr>
        <w:t xml:space="preserve"> ensuring that there are enough </w:t>
      </w:r>
      <w:r w:rsidRPr="006311A4">
        <w:rPr>
          <w:b w:val="0"/>
          <w:sz w:val="24"/>
          <w:szCs w:val="24"/>
        </w:rPr>
        <w:t>AMHP’s in their area and that arrangements are in place to provide a 24-hour service that can respond to service users’ needs.  Amendments in the Mental Health Act 2007 require a collaborative approach in relation to workforce planning. The Council will work closely with the partners across the local social care and health economy to promote the role of the AMHP for all appropriate professionals</w:t>
      </w:r>
    </w:p>
    <w:p w:rsidR="00542533" w:rsidRPr="00542533" w:rsidRDefault="00542533" w:rsidP="0028595C">
      <w:pPr>
        <w:pStyle w:val="Header2"/>
        <w:jc w:val="both"/>
        <w:rPr>
          <w:b w:val="0"/>
          <w:sz w:val="24"/>
          <w:szCs w:val="24"/>
        </w:rPr>
      </w:pPr>
    </w:p>
    <w:p w:rsidR="006311A4" w:rsidRDefault="000A1087" w:rsidP="0028595C">
      <w:pPr>
        <w:pStyle w:val="Heading1"/>
        <w:numPr>
          <w:ilvl w:val="0"/>
          <w:numId w:val="3"/>
        </w:numPr>
        <w:spacing w:before="0"/>
        <w:ind w:left="-142" w:hanging="284"/>
        <w:jc w:val="both"/>
        <w:rPr>
          <w:rFonts w:ascii="Arial" w:eastAsia="Times New Roman" w:hAnsi="Arial" w:cs="Arial"/>
          <w:color w:val="auto"/>
          <w:sz w:val="24"/>
        </w:rPr>
      </w:pPr>
      <w:bookmarkStart w:id="1" w:name="_Toc52888403"/>
      <w:r w:rsidRPr="006311A4">
        <w:rPr>
          <w:rFonts w:ascii="Arial" w:eastAsia="Times New Roman" w:hAnsi="Arial" w:cs="Arial"/>
          <w:color w:val="auto"/>
          <w:sz w:val="24"/>
        </w:rPr>
        <w:t>Workfor</w:t>
      </w:r>
      <w:r w:rsidR="006311A4">
        <w:rPr>
          <w:rFonts w:ascii="Arial" w:eastAsia="Times New Roman" w:hAnsi="Arial" w:cs="Arial"/>
          <w:color w:val="auto"/>
          <w:sz w:val="24"/>
        </w:rPr>
        <w:t>ce Planning</w:t>
      </w:r>
      <w:bookmarkEnd w:id="1"/>
    </w:p>
    <w:p w:rsidR="006311A4" w:rsidRPr="006311A4" w:rsidRDefault="006311A4" w:rsidP="0028595C">
      <w:pPr>
        <w:spacing w:after="0"/>
        <w:jc w:val="both"/>
      </w:pPr>
    </w:p>
    <w:p w:rsidR="000A1087" w:rsidRPr="000A1087" w:rsidRDefault="000A1087" w:rsidP="0028595C">
      <w:pPr>
        <w:tabs>
          <w:tab w:val="left" w:pos="-142"/>
        </w:tabs>
        <w:spacing w:after="0" w:line="240" w:lineRule="auto"/>
        <w:ind w:left="-142" w:hanging="425"/>
        <w:jc w:val="both"/>
        <w:rPr>
          <w:rFonts w:ascii="Arial" w:eastAsia="Times New Roman" w:hAnsi="Arial" w:cs="Arial"/>
          <w:b/>
          <w:sz w:val="28"/>
          <w:szCs w:val="28"/>
        </w:rPr>
      </w:pPr>
      <w:r>
        <w:rPr>
          <w:rFonts w:ascii="Arial" w:hAnsi="Arial"/>
          <w:bCs/>
          <w:sz w:val="24"/>
          <w:szCs w:val="24"/>
        </w:rPr>
        <w:t xml:space="preserve">2.1 </w:t>
      </w:r>
      <w:r w:rsidRPr="000A1087">
        <w:rPr>
          <w:rFonts w:ascii="Arial" w:eastAsia="Times New Roman" w:hAnsi="Arial" w:cs="Arial"/>
          <w:sz w:val="24"/>
          <w:szCs w:val="24"/>
        </w:rPr>
        <w:t>An updated target for qualified and practicing AMHPs should be maintained in Walsall Council, allowing for up to two years for potential AMHPs to become qualified. This target should take into consideration the preferred option for delivery, expected retirement, and expected levels of turnover.</w:t>
      </w:r>
    </w:p>
    <w:p w:rsidR="000A1087" w:rsidRPr="000A1087" w:rsidRDefault="000A1087" w:rsidP="0028595C">
      <w:pPr>
        <w:tabs>
          <w:tab w:val="left" w:pos="-142"/>
        </w:tabs>
        <w:spacing w:after="0" w:line="240" w:lineRule="auto"/>
        <w:ind w:left="-142" w:hanging="425"/>
        <w:jc w:val="both"/>
        <w:rPr>
          <w:rFonts w:ascii="Arial" w:eastAsia="Times New Roman" w:hAnsi="Arial" w:cs="Arial"/>
          <w:b/>
          <w:sz w:val="28"/>
          <w:szCs w:val="28"/>
        </w:rPr>
      </w:pPr>
    </w:p>
    <w:p w:rsidR="000A1087" w:rsidRPr="000A1087" w:rsidRDefault="006311A4" w:rsidP="0028595C">
      <w:pPr>
        <w:tabs>
          <w:tab w:val="left" w:pos="-142"/>
        </w:tabs>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 xml:space="preserve">2.2 </w:t>
      </w:r>
      <w:r w:rsidR="000A1087" w:rsidRPr="000A1087">
        <w:rPr>
          <w:rFonts w:ascii="Arial" w:eastAsia="Times New Roman" w:hAnsi="Arial" w:cs="Arial"/>
          <w:sz w:val="24"/>
          <w:szCs w:val="24"/>
        </w:rPr>
        <w:t xml:space="preserve">The target should emerge from discussions of the respective authority workforce planning group comprising the LSSA senior manager responsible for delivery or delegated LSSA manager, relevant Principle Social Worker, Head of Social Care, AMHP Lead and the relevant learning and development officer/consultant. At a minimum the target should be set and/or reviewed in January each year.   </w:t>
      </w:r>
    </w:p>
    <w:p w:rsidR="000A1087" w:rsidRPr="000A1087" w:rsidRDefault="000A1087" w:rsidP="0028595C">
      <w:pPr>
        <w:tabs>
          <w:tab w:val="left" w:pos="-142"/>
        </w:tabs>
        <w:spacing w:after="0" w:line="240" w:lineRule="auto"/>
        <w:ind w:left="-142" w:hanging="425"/>
        <w:jc w:val="both"/>
        <w:rPr>
          <w:rFonts w:ascii="Arial" w:eastAsia="Times New Roman" w:hAnsi="Arial" w:cs="Arial"/>
          <w:b/>
          <w:sz w:val="28"/>
          <w:szCs w:val="28"/>
        </w:rPr>
      </w:pPr>
    </w:p>
    <w:p w:rsidR="006311A4" w:rsidRDefault="006311A4" w:rsidP="0028595C">
      <w:pPr>
        <w:tabs>
          <w:tab w:val="left" w:pos="-142"/>
        </w:tabs>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2.3 The</w:t>
      </w:r>
      <w:r w:rsidR="000A1087" w:rsidRPr="000A1087">
        <w:rPr>
          <w:rFonts w:ascii="Arial" w:eastAsia="Times New Roman" w:hAnsi="Arial" w:cs="Arial"/>
          <w:sz w:val="24"/>
          <w:szCs w:val="24"/>
        </w:rPr>
        <w:t xml:space="preserve"> target may need to change, through a meeting of the above, to accommodate unforeseen changes, such as alterations to the service design to meet AMHP rota needs, and unforeseen </w:t>
      </w:r>
      <w:r w:rsidR="00880C87">
        <w:rPr>
          <w:rFonts w:ascii="Arial" w:eastAsia="Times New Roman" w:hAnsi="Arial" w:cs="Arial"/>
          <w:sz w:val="24"/>
          <w:szCs w:val="24"/>
        </w:rPr>
        <w:t>or unplanned workforce changes.</w:t>
      </w:r>
    </w:p>
    <w:p w:rsidR="006311A4" w:rsidRDefault="006311A4" w:rsidP="0028595C">
      <w:pPr>
        <w:tabs>
          <w:tab w:val="left" w:pos="-142"/>
        </w:tabs>
        <w:spacing w:after="0" w:line="240" w:lineRule="auto"/>
        <w:ind w:left="-142" w:hanging="425"/>
        <w:jc w:val="both"/>
        <w:rPr>
          <w:rFonts w:ascii="Arial" w:eastAsia="Times New Roman" w:hAnsi="Arial" w:cs="Arial"/>
          <w:sz w:val="24"/>
          <w:szCs w:val="24"/>
        </w:rPr>
      </w:pPr>
    </w:p>
    <w:p w:rsidR="006311A4" w:rsidRPr="006311A4" w:rsidRDefault="006311A4" w:rsidP="0028595C">
      <w:pPr>
        <w:pStyle w:val="Heading1"/>
        <w:numPr>
          <w:ilvl w:val="0"/>
          <w:numId w:val="3"/>
        </w:numPr>
        <w:spacing w:before="0" w:line="240" w:lineRule="auto"/>
        <w:ind w:left="-142" w:hanging="284"/>
        <w:jc w:val="both"/>
        <w:rPr>
          <w:rFonts w:ascii="Arial" w:eastAsia="Times New Roman" w:hAnsi="Arial" w:cs="Arial"/>
          <w:color w:val="auto"/>
          <w:sz w:val="24"/>
        </w:rPr>
      </w:pPr>
      <w:bookmarkStart w:id="2" w:name="_Toc52888404"/>
      <w:r w:rsidRPr="006311A4">
        <w:rPr>
          <w:rFonts w:ascii="Arial" w:eastAsia="Times New Roman" w:hAnsi="Arial" w:cs="Arial"/>
          <w:color w:val="auto"/>
          <w:sz w:val="24"/>
        </w:rPr>
        <w:t>Recruitment and Selection of AMHP candidates</w:t>
      </w:r>
      <w:bookmarkEnd w:id="2"/>
    </w:p>
    <w:p w:rsidR="006311A4" w:rsidRPr="006311A4" w:rsidRDefault="006311A4" w:rsidP="0028595C">
      <w:pPr>
        <w:spacing w:after="0" w:line="240" w:lineRule="auto"/>
        <w:jc w:val="both"/>
        <w:rPr>
          <w:rFonts w:ascii="Arial" w:eastAsia="Times New Roman" w:hAnsi="Arial" w:cs="Arial"/>
          <w:b/>
          <w:sz w:val="28"/>
          <w:szCs w:val="28"/>
        </w:rPr>
      </w:pPr>
    </w:p>
    <w:p w:rsidR="006311A4" w:rsidRPr="006311A4" w:rsidRDefault="006311A4" w:rsidP="0028595C">
      <w:pPr>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 xml:space="preserve">3.1 </w:t>
      </w:r>
      <w:r w:rsidRPr="006311A4">
        <w:rPr>
          <w:rFonts w:ascii="Arial" w:eastAsia="Times New Roman" w:hAnsi="Arial" w:cs="Arial"/>
          <w:sz w:val="24"/>
          <w:szCs w:val="24"/>
        </w:rPr>
        <w:t xml:space="preserve">The training programme for staff to become Approved Mental Health Professionals is accredited by Social Work England (SWE) </w:t>
      </w:r>
    </w:p>
    <w:p w:rsidR="006311A4" w:rsidRPr="006311A4" w:rsidRDefault="006311A4" w:rsidP="0028595C">
      <w:pPr>
        <w:spacing w:after="0" w:line="240" w:lineRule="auto"/>
        <w:jc w:val="both"/>
        <w:rPr>
          <w:rFonts w:ascii="Arial" w:eastAsia="Times New Roman" w:hAnsi="Arial" w:cs="Arial"/>
          <w:b/>
          <w:sz w:val="28"/>
          <w:szCs w:val="28"/>
        </w:rPr>
      </w:pPr>
    </w:p>
    <w:p w:rsidR="00B30543" w:rsidRDefault="006311A4" w:rsidP="0028595C">
      <w:pPr>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 xml:space="preserve">3.2 </w:t>
      </w:r>
      <w:r w:rsidRPr="006311A4">
        <w:rPr>
          <w:rFonts w:ascii="Arial" w:eastAsia="Times New Roman" w:hAnsi="Arial" w:cs="Arial"/>
          <w:sz w:val="24"/>
          <w:szCs w:val="24"/>
        </w:rPr>
        <w:t>Dependant on the HEI, there may be either one or two stages to formal AMHP qualification training. Selection will presume two stages, with stage 1 replaced in some instances by pre</w:t>
      </w:r>
    </w:p>
    <w:p w:rsidR="00B30543" w:rsidRDefault="00B30543" w:rsidP="0028595C">
      <w:pPr>
        <w:spacing w:after="0" w:line="240" w:lineRule="auto"/>
        <w:ind w:left="-142" w:hanging="425"/>
        <w:jc w:val="both"/>
        <w:rPr>
          <w:rFonts w:ascii="Arial" w:eastAsia="Times New Roman" w:hAnsi="Arial" w:cs="Arial"/>
          <w:sz w:val="24"/>
          <w:szCs w:val="24"/>
        </w:rPr>
      </w:pPr>
    </w:p>
    <w:p w:rsidR="006311A4" w:rsidRDefault="006311A4" w:rsidP="0028595C">
      <w:pPr>
        <w:spacing w:after="0" w:line="240" w:lineRule="auto"/>
        <w:ind w:left="-142"/>
        <w:jc w:val="both"/>
        <w:rPr>
          <w:rFonts w:ascii="Arial" w:eastAsia="Times New Roman" w:hAnsi="Arial" w:cs="Arial"/>
          <w:sz w:val="24"/>
          <w:szCs w:val="24"/>
        </w:rPr>
      </w:pPr>
      <w:r w:rsidRPr="006311A4">
        <w:rPr>
          <w:rFonts w:ascii="Arial" w:eastAsia="Times New Roman" w:hAnsi="Arial" w:cs="Arial"/>
          <w:sz w:val="24"/>
          <w:szCs w:val="24"/>
        </w:rPr>
        <w:t>requisite courses. Should candidates have already completed such a course or equivalent, they can be considered directly for the latter element, subject to the HEI accepting the validity of prior training.</w:t>
      </w:r>
      <w:r w:rsidR="00877B4D">
        <w:rPr>
          <w:rFonts w:ascii="Arial" w:eastAsia="Times New Roman" w:hAnsi="Arial" w:cs="Arial"/>
          <w:sz w:val="24"/>
          <w:szCs w:val="24"/>
        </w:rPr>
        <w:t xml:space="preserve"> </w:t>
      </w:r>
    </w:p>
    <w:p w:rsidR="00542533" w:rsidRDefault="00542533" w:rsidP="0028595C">
      <w:pPr>
        <w:spacing w:after="0" w:line="240" w:lineRule="auto"/>
        <w:ind w:left="-142" w:hanging="425"/>
        <w:jc w:val="both"/>
        <w:rPr>
          <w:rFonts w:ascii="Arial" w:eastAsia="Times New Roman" w:hAnsi="Arial" w:cs="Arial"/>
          <w:sz w:val="24"/>
          <w:szCs w:val="24"/>
        </w:rPr>
      </w:pPr>
    </w:p>
    <w:p w:rsidR="006311A4" w:rsidRPr="00877B4D" w:rsidRDefault="00542533" w:rsidP="0028595C">
      <w:pPr>
        <w:pStyle w:val="Heading1"/>
        <w:spacing w:before="0" w:line="240" w:lineRule="auto"/>
        <w:ind w:hanging="567"/>
        <w:jc w:val="both"/>
        <w:rPr>
          <w:rStyle w:val="Heading1Char"/>
          <w:rFonts w:ascii="Arial" w:hAnsi="Arial" w:cs="Arial"/>
          <w:b/>
          <w:color w:val="auto"/>
          <w:sz w:val="24"/>
          <w:szCs w:val="24"/>
        </w:rPr>
      </w:pPr>
      <w:bookmarkStart w:id="3" w:name="_Toc52888405"/>
      <w:r>
        <w:rPr>
          <w:rStyle w:val="Heading1Char"/>
          <w:rFonts w:ascii="Arial" w:hAnsi="Arial" w:cs="Arial"/>
          <w:b/>
          <w:color w:val="auto"/>
          <w:sz w:val="24"/>
          <w:szCs w:val="24"/>
        </w:rPr>
        <w:t xml:space="preserve">3.3 </w:t>
      </w:r>
      <w:r w:rsidR="006311A4" w:rsidRPr="00877B4D">
        <w:rPr>
          <w:rStyle w:val="Heading1Char"/>
          <w:rFonts w:ascii="Arial" w:hAnsi="Arial" w:cs="Arial"/>
          <w:b/>
          <w:color w:val="auto"/>
          <w:sz w:val="24"/>
          <w:szCs w:val="24"/>
        </w:rPr>
        <w:t>Requirements</w:t>
      </w:r>
      <w:bookmarkEnd w:id="3"/>
    </w:p>
    <w:p w:rsidR="006311A4" w:rsidRPr="006311A4" w:rsidRDefault="006311A4" w:rsidP="0028595C">
      <w:pPr>
        <w:spacing w:after="0" w:line="240" w:lineRule="auto"/>
        <w:jc w:val="both"/>
        <w:rPr>
          <w:rFonts w:ascii="Arial" w:eastAsia="Times New Roman" w:hAnsi="Arial" w:cs="Arial"/>
          <w:b/>
          <w:sz w:val="28"/>
          <w:szCs w:val="28"/>
        </w:rPr>
      </w:pPr>
    </w:p>
    <w:p w:rsidR="006311A4" w:rsidRPr="00CD54E1" w:rsidRDefault="00CD54E1" w:rsidP="0028595C">
      <w:pPr>
        <w:spacing w:after="0" w:line="240" w:lineRule="auto"/>
        <w:ind w:left="-142" w:hanging="709"/>
        <w:jc w:val="both"/>
        <w:rPr>
          <w:rFonts w:ascii="Arial" w:eastAsia="Times New Roman" w:hAnsi="Arial" w:cs="Arial"/>
          <w:sz w:val="24"/>
          <w:szCs w:val="24"/>
        </w:rPr>
      </w:pPr>
      <w:r>
        <w:rPr>
          <w:rFonts w:ascii="Arial" w:eastAsia="Times New Roman" w:hAnsi="Arial" w:cs="Arial"/>
          <w:sz w:val="24"/>
          <w:szCs w:val="24"/>
        </w:rPr>
        <w:t>3.</w:t>
      </w:r>
      <w:r w:rsidR="009A24FB">
        <w:rPr>
          <w:rFonts w:ascii="Arial" w:eastAsia="Times New Roman" w:hAnsi="Arial" w:cs="Arial"/>
          <w:sz w:val="24"/>
          <w:szCs w:val="24"/>
        </w:rPr>
        <w:t xml:space="preserve">4. </w:t>
      </w:r>
      <w:r w:rsidR="006311A4" w:rsidRPr="00CD54E1">
        <w:rPr>
          <w:rFonts w:ascii="Arial" w:eastAsia="Times New Roman" w:hAnsi="Arial" w:cs="Arial"/>
          <w:sz w:val="24"/>
          <w:szCs w:val="24"/>
        </w:rPr>
        <w:t>The assessment will be against the selection criteria below:</w:t>
      </w:r>
    </w:p>
    <w:p w:rsidR="006311A4" w:rsidRPr="006311A4" w:rsidRDefault="006311A4" w:rsidP="0028595C">
      <w:pPr>
        <w:pStyle w:val="ListParagraph"/>
        <w:spacing w:after="0" w:line="240" w:lineRule="auto"/>
        <w:ind w:left="0" w:hanging="425"/>
        <w:jc w:val="both"/>
        <w:rPr>
          <w:rFonts w:ascii="Arial" w:eastAsia="Times New Roman" w:hAnsi="Arial" w:cs="Arial"/>
          <w:sz w:val="24"/>
          <w:szCs w:val="24"/>
        </w:rPr>
      </w:pPr>
    </w:p>
    <w:p w:rsidR="006311A4" w:rsidRPr="006311A4" w:rsidRDefault="006311A4" w:rsidP="0028595C">
      <w:pPr>
        <w:pStyle w:val="ListParagraph"/>
        <w:spacing w:after="0" w:line="240" w:lineRule="auto"/>
        <w:ind w:left="-142"/>
        <w:jc w:val="both"/>
        <w:rPr>
          <w:rFonts w:ascii="Arial" w:eastAsia="Times New Roman" w:hAnsi="Arial" w:cs="Arial"/>
          <w:sz w:val="24"/>
          <w:szCs w:val="24"/>
        </w:rPr>
      </w:pPr>
      <w:r w:rsidRPr="006311A4">
        <w:rPr>
          <w:rFonts w:ascii="Arial" w:eastAsia="Times New Roman" w:hAnsi="Arial" w:cs="Arial"/>
          <w:sz w:val="24"/>
          <w:szCs w:val="24"/>
        </w:rPr>
        <w:t>Each applicant must be a registered professional from a Social Work, Nursing, Occupational Therapy or Psychology background. Nurses with the qualification in Learning Disabilities nursing may also apply. They must have a minimum of two years post qualifying experience including working with service users with significant mental health needs.</w:t>
      </w:r>
    </w:p>
    <w:p w:rsidR="006311A4" w:rsidRPr="006311A4" w:rsidRDefault="006311A4" w:rsidP="0028595C">
      <w:pPr>
        <w:spacing w:after="0" w:line="240" w:lineRule="auto"/>
        <w:jc w:val="both"/>
        <w:rPr>
          <w:rFonts w:ascii="Arial" w:eastAsia="Times New Roman" w:hAnsi="Arial" w:cs="Arial"/>
          <w:sz w:val="24"/>
          <w:szCs w:val="24"/>
        </w:rPr>
      </w:pPr>
    </w:p>
    <w:p w:rsidR="000A1087" w:rsidRDefault="006311A4" w:rsidP="0028595C">
      <w:pPr>
        <w:spacing w:after="0" w:line="240" w:lineRule="auto"/>
        <w:ind w:left="-142" w:hanging="709"/>
        <w:jc w:val="both"/>
      </w:pPr>
      <w:r w:rsidRPr="006311A4">
        <w:rPr>
          <w:rFonts w:ascii="Arial" w:eastAsia="Times New Roman" w:hAnsi="Arial" w:cs="Arial"/>
          <w:sz w:val="24"/>
          <w:szCs w:val="24"/>
        </w:rPr>
        <w:t>3.</w:t>
      </w:r>
      <w:r w:rsidR="009A24FB">
        <w:rPr>
          <w:rFonts w:ascii="Arial" w:eastAsia="Times New Roman" w:hAnsi="Arial" w:cs="Arial"/>
          <w:sz w:val="24"/>
          <w:szCs w:val="24"/>
        </w:rPr>
        <w:t>4.1.</w:t>
      </w:r>
      <w:r w:rsidR="00880C87">
        <w:rPr>
          <w:rFonts w:ascii="Arial" w:eastAsia="Times New Roman" w:hAnsi="Arial" w:cs="Arial"/>
          <w:sz w:val="24"/>
          <w:szCs w:val="24"/>
        </w:rPr>
        <w:tab/>
      </w:r>
      <w:r w:rsidRPr="006311A4">
        <w:rPr>
          <w:rFonts w:ascii="Arial" w:eastAsia="Times New Roman" w:hAnsi="Arial" w:cs="Arial"/>
          <w:sz w:val="24"/>
          <w:szCs w:val="24"/>
        </w:rPr>
        <w:t>The candidate demonstrates sufficient relevant experience in mental health, including evidence of observing Mental Health Act assessments. Experience will include displaying knowledge of legislation, and the ability to reflect on their experience.</w:t>
      </w:r>
      <w:r w:rsidRPr="006311A4">
        <w:rPr>
          <w:rFonts w:ascii="Century Gothic" w:eastAsia="Times New Roman" w:hAnsi="Century Gothic" w:cs="Arial"/>
          <w:sz w:val="24"/>
          <w:szCs w:val="24"/>
        </w:rPr>
        <w:t xml:space="preserve"> </w:t>
      </w:r>
      <w:r w:rsidRPr="006311A4">
        <w:rPr>
          <w:rFonts w:ascii="Arial" w:eastAsia="Times New Roman" w:hAnsi="Arial" w:cs="Arial"/>
          <w:sz w:val="24"/>
          <w:szCs w:val="24"/>
        </w:rPr>
        <w:t>The AMHP lead can assist in formulating support from the AMHP Hub with preparatory learning i.e. shadowing a Mental Health Act assessment</w:t>
      </w:r>
    </w:p>
    <w:p w:rsidR="000A1087" w:rsidRDefault="000A1087" w:rsidP="0028595C">
      <w:pPr>
        <w:spacing w:after="0" w:line="240" w:lineRule="auto"/>
        <w:jc w:val="both"/>
      </w:pPr>
    </w:p>
    <w:p w:rsidR="00880C87" w:rsidRPr="00880C87" w:rsidRDefault="00CD54E1" w:rsidP="0028595C">
      <w:pPr>
        <w:spacing w:after="0" w:line="240" w:lineRule="auto"/>
        <w:ind w:left="-142" w:hanging="709"/>
        <w:jc w:val="both"/>
        <w:rPr>
          <w:rFonts w:ascii="Arial" w:eastAsia="Times New Roman" w:hAnsi="Arial" w:cs="Arial"/>
          <w:b/>
          <w:sz w:val="28"/>
          <w:szCs w:val="28"/>
        </w:rPr>
      </w:pPr>
      <w:r>
        <w:rPr>
          <w:rFonts w:ascii="Arial" w:eastAsia="Times New Roman" w:hAnsi="Arial" w:cs="Arial"/>
          <w:sz w:val="24"/>
          <w:szCs w:val="24"/>
        </w:rPr>
        <w:t>3.</w:t>
      </w:r>
      <w:r w:rsidR="009A24FB">
        <w:rPr>
          <w:rFonts w:ascii="Arial" w:eastAsia="Times New Roman" w:hAnsi="Arial" w:cs="Arial"/>
          <w:sz w:val="24"/>
          <w:szCs w:val="24"/>
        </w:rPr>
        <w:t>4.2.</w:t>
      </w:r>
      <w:r>
        <w:rPr>
          <w:rFonts w:ascii="Arial" w:eastAsia="Times New Roman" w:hAnsi="Arial" w:cs="Arial"/>
          <w:sz w:val="24"/>
          <w:szCs w:val="24"/>
        </w:rPr>
        <w:tab/>
      </w:r>
      <w:r w:rsidR="00880C87">
        <w:rPr>
          <w:rFonts w:ascii="Arial" w:eastAsia="Times New Roman" w:hAnsi="Arial" w:cs="Arial"/>
          <w:sz w:val="24"/>
          <w:szCs w:val="24"/>
        </w:rPr>
        <w:t>The</w:t>
      </w:r>
      <w:r w:rsidR="00880C87" w:rsidRPr="00880C87">
        <w:rPr>
          <w:rFonts w:ascii="Arial" w:eastAsia="Times New Roman" w:hAnsi="Arial" w:cs="Arial"/>
          <w:sz w:val="24"/>
          <w:szCs w:val="24"/>
        </w:rPr>
        <w:t xml:space="preserve"> candidate shows suitable motivating factors for wishing to become an AMHP, and </w:t>
      </w:r>
      <w:r w:rsidR="00880C87">
        <w:rPr>
          <w:rFonts w:ascii="Arial" w:eastAsia="Times New Roman" w:hAnsi="Arial" w:cs="Arial"/>
          <w:sz w:val="24"/>
          <w:szCs w:val="24"/>
        </w:rPr>
        <w:t xml:space="preserve">shows </w:t>
      </w:r>
      <w:r w:rsidR="00880C87" w:rsidRPr="00880C87">
        <w:rPr>
          <w:rFonts w:ascii="Arial" w:eastAsia="Times New Roman" w:hAnsi="Arial" w:cs="Arial"/>
          <w:sz w:val="24"/>
          <w:szCs w:val="24"/>
        </w:rPr>
        <w:t>how</w:t>
      </w:r>
      <w:r w:rsidR="009A24FB">
        <w:rPr>
          <w:rFonts w:ascii="Arial" w:eastAsia="Times New Roman" w:hAnsi="Arial" w:cs="Arial"/>
          <w:sz w:val="24"/>
          <w:szCs w:val="24"/>
        </w:rPr>
        <w:t xml:space="preserve"> </w:t>
      </w:r>
      <w:r w:rsidR="00880C87" w:rsidRPr="00880C87">
        <w:rPr>
          <w:rFonts w:ascii="Arial" w:eastAsia="Times New Roman" w:hAnsi="Arial" w:cs="Arial"/>
          <w:sz w:val="24"/>
          <w:szCs w:val="24"/>
        </w:rPr>
        <w:t xml:space="preserve">the role will fit with their current post.                          </w:t>
      </w:r>
      <w:r w:rsidR="00880C87" w:rsidRPr="00880C87">
        <w:rPr>
          <w:rFonts w:ascii="Arial" w:eastAsia="Times New Roman" w:hAnsi="Arial" w:cs="Arial"/>
          <w:sz w:val="24"/>
          <w:szCs w:val="24"/>
        </w:rPr>
        <w:br/>
      </w:r>
    </w:p>
    <w:p w:rsidR="00880C87" w:rsidRPr="00880C87" w:rsidRDefault="009A24FB" w:rsidP="0028595C">
      <w:pPr>
        <w:spacing w:after="0" w:line="240" w:lineRule="auto"/>
        <w:ind w:left="-142" w:hanging="709"/>
        <w:jc w:val="both"/>
        <w:rPr>
          <w:rFonts w:ascii="Arial" w:eastAsia="Times New Roman" w:hAnsi="Arial" w:cs="Arial"/>
          <w:b/>
          <w:sz w:val="28"/>
          <w:szCs w:val="28"/>
        </w:rPr>
      </w:pPr>
      <w:r>
        <w:rPr>
          <w:rFonts w:ascii="Arial" w:eastAsia="Times New Roman" w:hAnsi="Arial" w:cs="Arial"/>
          <w:sz w:val="24"/>
          <w:szCs w:val="24"/>
        </w:rPr>
        <w:t>3.</w:t>
      </w:r>
      <w:r w:rsidR="00CD54E1">
        <w:rPr>
          <w:rFonts w:ascii="Arial" w:eastAsia="Times New Roman" w:hAnsi="Arial" w:cs="Arial"/>
          <w:sz w:val="24"/>
          <w:szCs w:val="24"/>
        </w:rPr>
        <w:t>4</w:t>
      </w:r>
      <w:r>
        <w:rPr>
          <w:rFonts w:ascii="Arial" w:eastAsia="Times New Roman" w:hAnsi="Arial" w:cs="Arial"/>
          <w:sz w:val="24"/>
          <w:szCs w:val="24"/>
        </w:rPr>
        <w:t>.3.</w:t>
      </w:r>
      <w:r w:rsidR="00880C87" w:rsidRPr="00880C87">
        <w:rPr>
          <w:rFonts w:ascii="Arial" w:eastAsia="Times New Roman" w:hAnsi="Arial" w:cs="Arial"/>
          <w:sz w:val="24"/>
          <w:szCs w:val="24"/>
        </w:rPr>
        <w:t xml:space="preserve"> </w:t>
      </w:r>
      <w:r>
        <w:rPr>
          <w:rFonts w:ascii="Arial" w:eastAsia="Times New Roman" w:hAnsi="Arial" w:cs="Arial"/>
          <w:sz w:val="24"/>
          <w:szCs w:val="24"/>
        </w:rPr>
        <w:t xml:space="preserve"> </w:t>
      </w:r>
      <w:r w:rsidR="00880C87" w:rsidRPr="00880C87">
        <w:rPr>
          <w:rFonts w:ascii="Arial" w:eastAsia="Times New Roman" w:hAnsi="Arial" w:cs="Arial"/>
          <w:sz w:val="24"/>
          <w:szCs w:val="24"/>
        </w:rPr>
        <w:t>The candidate can demonstrate, to the relevant panel, that they have the capacity to manage the HEI requirements of the course as well as the practical and emotional aspects of the role.</w:t>
      </w:r>
    </w:p>
    <w:p w:rsidR="00880C87" w:rsidRPr="00880C87" w:rsidRDefault="00880C87" w:rsidP="0028595C">
      <w:pPr>
        <w:spacing w:after="0" w:line="240" w:lineRule="auto"/>
        <w:jc w:val="both"/>
        <w:rPr>
          <w:rFonts w:ascii="Arial" w:eastAsia="Times New Roman" w:hAnsi="Arial" w:cs="Arial"/>
          <w:b/>
          <w:sz w:val="28"/>
          <w:szCs w:val="28"/>
        </w:rPr>
      </w:pPr>
    </w:p>
    <w:p w:rsidR="00880C87" w:rsidRPr="00880C87" w:rsidRDefault="00880C87" w:rsidP="0028595C">
      <w:pPr>
        <w:spacing w:after="0" w:line="240" w:lineRule="auto"/>
        <w:ind w:left="-142" w:hanging="709"/>
        <w:jc w:val="both"/>
        <w:rPr>
          <w:rFonts w:ascii="Arial" w:eastAsia="Times New Roman" w:hAnsi="Arial" w:cs="Arial"/>
          <w:b/>
          <w:sz w:val="28"/>
          <w:szCs w:val="28"/>
        </w:rPr>
      </w:pPr>
      <w:r w:rsidRPr="00880C87">
        <w:rPr>
          <w:rFonts w:ascii="Arial" w:eastAsia="Times New Roman" w:hAnsi="Arial" w:cs="Arial"/>
          <w:sz w:val="24"/>
          <w:szCs w:val="24"/>
        </w:rPr>
        <w:t>3.</w:t>
      </w:r>
      <w:r w:rsidR="009A24FB">
        <w:rPr>
          <w:rFonts w:ascii="Arial" w:eastAsia="Times New Roman" w:hAnsi="Arial" w:cs="Arial"/>
          <w:sz w:val="24"/>
          <w:szCs w:val="24"/>
        </w:rPr>
        <w:t>4</w:t>
      </w:r>
      <w:r w:rsidR="00CD54E1">
        <w:rPr>
          <w:rFonts w:ascii="Arial" w:eastAsia="Times New Roman" w:hAnsi="Arial" w:cs="Arial"/>
          <w:sz w:val="24"/>
          <w:szCs w:val="24"/>
        </w:rPr>
        <w:t>.</w:t>
      </w:r>
      <w:r w:rsidR="009A24FB">
        <w:rPr>
          <w:rFonts w:ascii="Arial" w:eastAsia="Times New Roman" w:hAnsi="Arial" w:cs="Arial"/>
          <w:sz w:val="24"/>
          <w:szCs w:val="24"/>
        </w:rPr>
        <w:t xml:space="preserve">4. </w:t>
      </w:r>
      <w:r w:rsidRPr="00880C87">
        <w:rPr>
          <w:rFonts w:ascii="Arial" w:eastAsia="Times New Roman" w:hAnsi="Arial" w:cs="Arial"/>
          <w:sz w:val="24"/>
          <w:szCs w:val="24"/>
        </w:rPr>
        <w:t>The candidate will be expected to produce a full and accurate record of CPD.</w:t>
      </w:r>
      <w:r w:rsidRPr="00880C87">
        <w:rPr>
          <w:rFonts w:ascii="Arial" w:eastAsia="Times New Roman" w:hAnsi="Arial" w:cs="Arial"/>
          <w:sz w:val="24"/>
          <w:szCs w:val="24"/>
        </w:rPr>
        <w:br/>
      </w:r>
    </w:p>
    <w:p w:rsidR="00880C87" w:rsidRPr="00880C87" w:rsidRDefault="00880C87" w:rsidP="0028595C">
      <w:pPr>
        <w:spacing w:after="0" w:line="240" w:lineRule="auto"/>
        <w:ind w:left="-142" w:hanging="709"/>
        <w:jc w:val="both"/>
        <w:rPr>
          <w:rFonts w:ascii="Arial" w:eastAsia="Times New Roman" w:hAnsi="Arial" w:cs="Arial"/>
          <w:b/>
          <w:sz w:val="28"/>
          <w:szCs w:val="28"/>
        </w:rPr>
      </w:pPr>
      <w:r w:rsidRPr="00880C87">
        <w:rPr>
          <w:rFonts w:ascii="Arial" w:eastAsia="Times New Roman" w:hAnsi="Arial" w:cs="Arial"/>
          <w:sz w:val="24"/>
          <w:szCs w:val="24"/>
        </w:rPr>
        <w:t>3</w:t>
      </w:r>
      <w:r w:rsidR="009A24FB">
        <w:rPr>
          <w:rFonts w:ascii="Arial" w:eastAsia="Times New Roman" w:hAnsi="Arial" w:cs="Arial"/>
          <w:sz w:val="24"/>
          <w:szCs w:val="24"/>
        </w:rPr>
        <w:t>.4</w:t>
      </w:r>
      <w:r w:rsidRPr="00880C87">
        <w:rPr>
          <w:rFonts w:ascii="Arial" w:eastAsia="Times New Roman" w:hAnsi="Arial" w:cs="Arial"/>
          <w:sz w:val="24"/>
          <w:szCs w:val="24"/>
        </w:rPr>
        <w:t>.</w:t>
      </w:r>
      <w:r w:rsidR="009A24FB">
        <w:rPr>
          <w:rFonts w:ascii="Arial" w:eastAsia="Times New Roman" w:hAnsi="Arial" w:cs="Arial"/>
          <w:sz w:val="24"/>
          <w:szCs w:val="24"/>
        </w:rPr>
        <w:t>5</w:t>
      </w:r>
      <w:r w:rsidRPr="00880C87">
        <w:rPr>
          <w:rFonts w:ascii="Arial" w:eastAsia="Times New Roman" w:hAnsi="Arial" w:cs="Arial"/>
          <w:sz w:val="24"/>
          <w:szCs w:val="24"/>
        </w:rPr>
        <w:t xml:space="preserve"> </w:t>
      </w:r>
      <w:r w:rsidR="00CD54E1">
        <w:rPr>
          <w:rFonts w:ascii="Arial" w:eastAsia="Times New Roman" w:hAnsi="Arial" w:cs="Arial"/>
          <w:sz w:val="24"/>
          <w:szCs w:val="24"/>
        </w:rPr>
        <w:tab/>
      </w:r>
      <w:r w:rsidRPr="00880C87">
        <w:rPr>
          <w:rFonts w:ascii="Arial" w:eastAsia="Times New Roman" w:hAnsi="Arial" w:cs="Arial"/>
          <w:sz w:val="24"/>
          <w:szCs w:val="24"/>
        </w:rPr>
        <w:t>The candidate has the confidence of the</w:t>
      </w:r>
      <w:r w:rsidR="009A24FB">
        <w:rPr>
          <w:rFonts w:ascii="Arial" w:eastAsia="Times New Roman" w:hAnsi="Arial" w:cs="Arial"/>
          <w:sz w:val="24"/>
          <w:szCs w:val="24"/>
        </w:rPr>
        <w:t>ir line manager</w:t>
      </w:r>
      <w:r w:rsidRPr="00880C87">
        <w:rPr>
          <w:rFonts w:ascii="Arial" w:eastAsia="Times New Roman" w:hAnsi="Arial" w:cs="Arial"/>
          <w:sz w:val="24"/>
          <w:szCs w:val="24"/>
        </w:rPr>
        <w:t xml:space="preserve"> in their readiness, ability to undertake the course, on-going commitment to practice and a discussion as to the consequences of the commitment not being met.</w:t>
      </w:r>
    </w:p>
    <w:p w:rsidR="00880C87" w:rsidRDefault="00880C87" w:rsidP="0028595C">
      <w:pPr>
        <w:spacing w:after="0" w:line="240" w:lineRule="auto"/>
        <w:jc w:val="both"/>
        <w:rPr>
          <w:rFonts w:ascii="Arial" w:eastAsia="Times New Roman" w:hAnsi="Arial" w:cs="Arial"/>
          <w:sz w:val="24"/>
          <w:szCs w:val="24"/>
        </w:rPr>
      </w:pPr>
    </w:p>
    <w:p w:rsidR="00880C87" w:rsidRDefault="00CD54E1" w:rsidP="0028595C">
      <w:pPr>
        <w:spacing w:after="0" w:line="240" w:lineRule="auto"/>
        <w:ind w:left="-142" w:hanging="709"/>
        <w:jc w:val="both"/>
        <w:rPr>
          <w:rFonts w:ascii="Arial" w:eastAsia="Times New Roman" w:hAnsi="Arial" w:cs="Arial"/>
          <w:sz w:val="24"/>
          <w:szCs w:val="24"/>
          <w:lang w:eastAsia="en-GB"/>
        </w:rPr>
      </w:pPr>
      <w:r>
        <w:rPr>
          <w:rFonts w:ascii="Arial" w:eastAsia="Times New Roman" w:hAnsi="Arial" w:cs="Arial"/>
          <w:sz w:val="24"/>
          <w:szCs w:val="24"/>
        </w:rPr>
        <w:t>3.</w:t>
      </w:r>
      <w:r w:rsidR="009A24FB">
        <w:rPr>
          <w:rFonts w:ascii="Arial" w:eastAsia="Times New Roman" w:hAnsi="Arial" w:cs="Arial"/>
          <w:sz w:val="24"/>
          <w:szCs w:val="24"/>
        </w:rPr>
        <w:t>4</w:t>
      </w:r>
      <w:r>
        <w:rPr>
          <w:rFonts w:ascii="Arial" w:eastAsia="Times New Roman" w:hAnsi="Arial" w:cs="Arial"/>
          <w:sz w:val="24"/>
          <w:szCs w:val="24"/>
        </w:rPr>
        <w:t>.</w:t>
      </w:r>
      <w:r w:rsidR="009A24FB">
        <w:rPr>
          <w:rFonts w:ascii="Arial" w:eastAsia="Times New Roman" w:hAnsi="Arial" w:cs="Arial"/>
          <w:sz w:val="24"/>
          <w:szCs w:val="24"/>
        </w:rPr>
        <w:t>6. The</w:t>
      </w:r>
      <w:r w:rsidR="00880C87" w:rsidRPr="00880C87">
        <w:rPr>
          <w:rFonts w:ascii="Arial" w:eastAsia="Times New Roman" w:hAnsi="Arial" w:cs="Arial"/>
          <w:sz w:val="24"/>
          <w:szCs w:val="24"/>
          <w:lang w:eastAsia="en-GB"/>
        </w:rPr>
        <w:t xml:space="preserve"> applicants </w:t>
      </w:r>
      <w:r w:rsidR="009A24FB">
        <w:rPr>
          <w:rFonts w:ascii="Arial" w:eastAsia="Times New Roman" w:hAnsi="Arial" w:cs="Arial"/>
          <w:sz w:val="24"/>
          <w:szCs w:val="24"/>
          <w:lang w:eastAsia="en-GB"/>
        </w:rPr>
        <w:t xml:space="preserve">are required to produce </w:t>
      </w:r>
      <w:r w:rsidR="009A24FB" w:rsidRPr="009A24FB">
        <w:rPr>
          <w:rFonts w:ascii="Arial" w:eastAsia="Times New Roman" w:hAnsi="Arial" w:cs="Arial"/>
          <w:sz w:val="24"/>
          <w:szCs w:val="24"/>
          <w:lang w:eastAsia="en-GB"/>
        </w:rPr>
        <w:t>and a critical reflective piece based on shadowing a MHAA</w:t>
      </w:r>
      <w:r w:rsidR="009A24FB">
        <w:rPr>
          <w:rFonts w:ascii="Arial" w:eastAsia="Times New Roman" w:hAnsi="Arial" w:cs="Arial"/>
          <w:sz w:val="24"/>
          <w:szCs w:val="24"/>
          <w:lang w:eastAsia="en-GB"/>
        </w:rPr>
        <w:t xml:space="preserve">. It is also strongly advised that candidates </w:t>
      </w:r>
      <w:r w:rsidR="00880C87" w:rsidRPr="00880C87">
        <w:rPr>
          <w:rFonts w:ascii="Arial" w:eastAsia="Times New Roman" w:hAnsi="Arial" w:cs="Arial"/>
          <w:sz w:val="24"/>
          <w:szCs w:val="24"/>
          <w:lang w:eastAsia="en-GB"/>
        </w:rPr>
        <w:t>undertake a post graduate module to prepare them for the academic rigour of the course</w:t>
      </w:r>
      <w:r w:rsidR="009A24FB">
        <w:rPr>
          <w:rFonts w:ascii="Arial" w:eastAsia="Times New Roman" w:hAnsi="Arial" w:cs="Arial"/>
          <w:sz w:val="24"/>
          <w:szCs w:val="24"/>
          <w:lang w:eastAsia="en-GB"/>
        </w:rPr>
        <w:t xml:space="preserve">. </w:t>
      </w:r>
      <w:r w:rsidR="00880C87" w:rsidRPr="00880C87">
        <w:rPr>
          <w:rFonts w:ascii="Arial" w:eastAsia="Times New Roman" w:hAnsi="Arial" w:cs="Arial"/>
          <w:sz w:val="24"/>
          <w:szCs w:val="24"/>
          <w:lang w:eastAsia="en-GB"/>
        </w:rPr>
        <w:t xml:space="preserve">The expected outcome of this is that they can provide evidence of shadowing an AMHP, and be able to demonstrate previous experience sufficiently, to satisfy University requirements. </w:t>
      </w:r>
    </w:p>
    <w:p w:rsidR="00880C87" w:rsidRPr="00880C87" w:rsidRDefault="00880C87" w:rsidP="0028595C">
      <w:pPr>
        <w:spacing w:after="0" w:line="240" w:lineRule="auto"/>
        <w:ind w:left="-142" w:hanging="567"/>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4</w:t>
      </w:r>
      <w:r w:rsidR="00CD54E1">
        <w:rPr>
          <w:rFonts w:ascii="Arial" w:eastAsia="Times New Roman" w:hAnsi="Arial" w:cs="Arial"/>
          <w:sz w:val="24"/>
          <w:szCs w:val="24"/>
          <w:lang w:eastAsia="en-GB"/>
        </w:rPr>
        <w:t>.</w:t>
      </w:r>
      <w:r w:rsidR="009A24FB">
        <w:rPr>
          <w:rFonts w:ascii="Arial" w:eastAsia="Times New Roman" w:hAnsi="Arial" w:cs="Arial"/>
          <w:sz w:val="24"/>
          <w:szCs w:val="24"/>
          <w:lang w:eastAsia="en-GB"/>
        </w:rPr>
        <w:t>7.</w:t>
      </w:r>
      <w:r w:rsidRPr="00880C87">
        <w:rPr>
          <w:rFonts w:ascii="Arial" w:eastAsia="Times New Roman" w:hAnsi="Arial" w:cs="Arial"/>
          <w:sz w:val="24"/>
          <w:szCs w:val="24"/>
          <w:lang w:eastAsia="en-GB"/>
        </w:rPr>
        <w:t xml:space="preserve"> </w:t>
      </w:r>
      <w:r w:rsidR="00CD54E1">
        <w:rPr>
          <w:rFonts w:ascii="Arial" w:eastAsia="Times New Roman" w:hAnsi="Arial" w:cs="Arial"/>
          <w:sz w:val="24"/>
          <w:szCs w:val="24"/>
          <w:lang w:eastAsia="en-GB"/>
        </w:rPr>
        <w:tab/>
      </w:r>
      <w:r w:rsidRPr="00880C87">
        <w:rPr>
          <w:rFonts w:ascii="Arial" w:eastAsia="Times New Roman" w:hAnsi="Arial" w:cs="Arial"/>
          <w:sz w:val="24"/>
          <w:szCs w:val="24"/>
          <w:lang w:eastAsia="en-GB"/>
        </w:rPr>
        <w:t>Candidates will need to meet the relevant Higher Education Institute’s (HEI) selection criteria including any personal statement written to their guidelin</w:t>
      </w:r>
      <w:r>
        <w:rPr>
          <w:rFonts w:ascii="Arial" w:eastAsia="Times New Roman" w:hAnsi="Arial" w:cs="Arial"/>
          <w:sz w:val="24"/>
          <w:szCs w:val="24"/>
          <w:lang w:eastAsia="en-GB"/>
        </w:rPr>
        <w:t>e.</w:t>
      </w:r>
    </w:p>
    <w:p w:rsidR="00877B4D" w:rsidRPr="00877B4D" w:rsidRDefault="00877B4D" w:rsidP="0028595C">
      <w:pPr>
        <w:spacing w:after="0" w:line="240" w:lineRule="auto"/>
        <w:ind w:left="-142" w:hanging="567"/>
        <w:jc w:val="both"/>
        <w:rPr>
          <w:rFonts w:ascii="Arial" w:eastAsia="Times New Roman" w:hAnsi="Arial" w:cs="Arial"/>
          <w:sz w:val="24"/>
          <w:szCs w:val="24"/>
          <w:lang w:eastAsia="en-GB"/>
        </w:rPr>
      </w:pPr>
    </w:p>
    <w:p w:rsidR="00880C87" w:rsidRDefault="00880C87" w:rsidP="0028595C">
      <w:pPr>
        <w:pStyle w:val="Heading1"/>
        <w:spacing w:before="0" w:line="240" w:lineRule="auto"/>
        <w:ind w:left="-142" w:hanging="425"/>
        <w:jc w:val="both"/>
        <w:rPr>
          <w:rStyle w:val="Heading3Char"/>
          <w:rFonts w:ascii="Arial" w:hAnsi="Arial" w:cs="Arial"/>
          <w:color w:val="auto"/>
          <w:lang w:eastAsia="en-GB"/>
        </w:rPr>
      </w:pPr>
      <w:bookmarkStart w:id="4" w:name="_Toc512265558"/>
      <w:bookmarkStart w:id="5" w:name="_Toc52888406"/>
      <w:r w:rsidRPr="00877B4D">
        <w:rPr>
          <w:rFonts w:ascii="Arial" w:eastAsia="Times New Roman" w:hAnsi="Arial" w:cs="Arial"/>
          <w:color w:val="auto"/>
          <w:sz w:val="24"/>
          <w:szCs w:val="24"/>
          <w:lang w:eastAsia="en-GB"/>
        </w:rPr>
        <w:t>3</w:t>
      </w:r>
      <w:r w:rsidR="009A24FB">
        <w:rPr>
          <w:rFonts w:ascii="Arial" w:eastAsia="Times New Roman" w:hAnsi="Arial" w:cs="Arial"/>
          <w:color w:val="auto"/>
          <w:sz w:val="24"/>
          <w:szCs w:val="24"/>
          <w:lang w:eastAsia="en-GB"/>
        </w:rPr>
        <w:t>.5.</w:t>
      </w:r>
      <w:r w:rsidRPr="00877B4D">
        <w:rPr>
          <w:rFonts w:ascii="Arial" w:eastAsia="Times New Roman" w:hAnsi="Arial" w:cs="Arial"/>
          <w:color w:val="auto"/>
          <w:sz w:val="24"/>
          <w:szCs w:val="24"/>
          <w:lang w:eastAsia="en-GB"/>
        </w:rPr>
        <w:t xml:space="preserve"> </w:t>
      </w:r>
      <w:r w:rsidRPr="00877B4D">
        <w:rPr>
          <w:rStyle w:val="Heading3Char"/>
          <w:rFonts w:ascii="Arial" w:hAnsi="Arial" w:cs="Arial"/>
          <w:color w:val="auto"/>
          <w:lang w:eastAsia="en-GB"/>
        </w:rPr>
        <w:t>Selection Processes</w:t>
      </w:r>
      <w:bookmarkEnd w:id="4"/>
      <w:bookmarkEnd w:id="5"/>
    </w:p>
    <w:p w:rsidR="00877B4D" w:rsidRPr="00877B4D" w:rsidRDefault="00877B4D" w:rsidP="0028595C">
      <w:pPr>
        <w:spacing w:after="0" w:line="240" w:lineRule="auto"/>
        <w:jc w:val="both"/>
        <w:rPr>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Pr>
          <w:rFonts w:ascii="Arial" w:eastAsia="Times New Roman" w:hAnsi="Arial" w:cs="Arial"/>
          <w:sz w:val="24"/>
          <w:szCs w:val="24"/>
          <w:lang w:eastAsia="en-GB"/>
        </w:rPr>
        <w:t>.1</w:t>
      </w:r>
      <w:r w:rsidR="00CD54E1">
        <w:rPr>
          <w:rFonts w:ascii="Arial" w:eastAsia="Times New Roman" w:hAnsi="Arial" w:cs="Arial"/>
          <w:sz w:val="24"/>
          <w:szCs w:val="24"/>
          <w:lang w:eastAsia="en-GB"/>
        </w:rPr>
        <w:tab/>
      </w:r>
      <w:r w:rsidRPr="00880C87">
        <w:rPr>
          <w:rFonts w:ascii="Arial" w:eastAsia="Times New Roman" w:hAnsi="Arial" w:cs="Arial"/>
          <w:sz w:val="24"/>
          <w:szCs w:val="24"/>
          <w:lang w:eastAsia="en-GB"/>
        </w:rPr>
        <w:t>The candidate shows a commitment to working on the AMHP rota for Walsall Council and carrying out the full AMHP role including, for example, Community Treatment Orders and Mental Health Review Tribunals and any other statutory duties pertaining to the role.</w:t>
      </w:r>
    </w:p>
    <w:p w:rsidR="009A24FB" w:rsidRPr="00880C87" w:rsidRDefault="009A24FB" w:rsidP="0028595C">
      <w:pPr>
        <w:spacing w:after="0" w:line="240" w:lineRule="auto"/>
        <w:ind w:left="-142" w:hanging="709"/>
        <w:jc w:val="both"/>
        <w:rPr>
          <w:rFonts w:ascii="Arial" w:eastAsia="Times New Roman" w:hAnsi="Arial" w:cs="Arial"/>
          <w:sz w:val="24"/>
          <w:szCs w:val="24"/>
          <w:lang w:eastAsia="en-GB"/>
        </w:rPr>
      </w:pPr>
    </w:p>
    <w:p w:rsidR="00880C87" w:rsidRDefault="00880C87" w:rsidP="009A24FB">
      <w:pPr>
        <w:spacing w:after="0" w:line="240" w:lineRule="auto"/>
        <w:ind w:left="-142" w:hanging="709"/>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Pr>
          <w:rFonts w:ascii="Arial" w:eastAsia="Times New Roman" w:hAnsi="Arial" w:cs="Arial"/>
          <w:sz w:val="24"/>
          <w:szCs w:val="24"/>
          <w:lang w:eastAsia="en-GB"/>
        </w:rPr>
        <w:t xml:space="preserve">.2 </w:t>
      </w:r>
      <w:r w:rsidR="00CD54E1">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Applications, with support of the Line Manager, should be submitted </w:t>
      </w:r>
      <w:r w:rsidR="009A24FB">
        <w:rPr>
          <w:rFonts w:ascii="Arial" w:eastAsia="Times New Roman" w:hAnsi="Arial" w:cs="Arial"/>
          <w:sz w:val="24"/>
          <w:szCs w:val="24"/>
          <w:lang w:eastAsia="en-GB"/>
        </w:rPr>
        <w:t>to</w:t>
      </w:r>
      <w:r w:rsidRPr="00880C87">
        <w:rPr>
          <w:rFonts w:ascii="Arial" w:eastAsia="Times New Roman" w:hAnsi="Arial" w:cs="Arial"/>
          <w:sz w:val="24"/>
          <w:szCs w:val="24"/>
          <w:lang w:eastAsia="en-GB"/>
        </w:rPr>
        <w:t xml:space="preserve"> the </w:t>
      </w:r>
      <w:r w:rsidR="009A24FB">
        <w:rPr>
          <w:rFonts w:ascii="Arial" w:eastAsia="Times New Roman" w:hAnsi="Arial" w:cs="Arial"/>
          <w:sz w:val="24"/>
          <w:szCs w:val="24"/>
          <w:lang w:eastAsia="en-GB"/>
        </w:rPr>
        <w:t xml:space="preserve">PSW and/or AMHP lead </w:t>
      </w:r>
      <w:r w:rsidRPr="00880C87">
        <w:rPr>
          <w:rFonts w:ascii="Arial" w:eastAsia="Times New Roman" w:hAnsi="Arial" w:cs="Arial"/>
          <w:sz w:val="24"/>
          <w:szCs w:val="24"/>
          <w:lang w:eastAsia="en-GB"/>
        </w:rPr>
        <w:t>the line</w:t>
      </w:r>
      <w:r w:rsidR="009A24FB">
        <w:rPr>
          <w:rFonts w:ascii="Arial" w:eastAsia="Times New Roman" w:hAnsi="Arial" w:cs="Arial"/>
          <w:sz w:val="24"/>
          <w:szCs w:val="24"/>
          <w:lang w:eastAsia="en-GB"/>
        </w:rPr>
        <w:t xml:space="preserve"> </w:t>
      </w:r>
      <w:r w:rsidRPr="00880C87">
        <w:rPr>
          <w:rFonts w:ascii="Arial" w:eastAsia="Times New Roman" w:hAnsi="Arial" w:cs="Arial"/>
          <w:sz w:val="24"/>
          <w:szCs w:val="24"/>
          <w:lang w:eastAsia="en-GB"/>
        </w:rPr>
        <w:t xml:space="preserve">manager </w:t>
      </w:r>
      <w:r w:rsidRPr="00880C87">
        <w:rPr>
          <w:rFonts w:ascii="Arial" w:eastAsia="Times New Roman" w:hAnsi="Arial" w:cs="Arial"/>
          <w:sz w:val="24"/>
          <w:szCs w:val="24"/>
        </w:rPr>
        <w:t>of</w:t>
      </w:r>
      <w:r w:rsidRPr="00880C87">
        <w:rPr>
          <w:rFonts w:ascii="Arial" w:eastAsia="Times New Roman" w:hAnsi="Arial" w:cs="Arial"/>
          <w:sz w:val="24"/>
          <w:szCs w:val="24"/>
          <w:lang w:eastAsia="en-GB"/>
        </w:rPr>
        <w:t xml:space="preserve"> candidates will need to countersign applications to agree to</w:t>
      </w:r>
      <w:r w:rsidR="009A24FB">
        <w:rPr>
          <w:rFonts w:ascii="Arial" w:eastAsia="Times New Roman" w:hAnsi="Arial" w:cs="Arial"/>
          <w:sz w:val="24"/>
          <w:szCs w:val="24"/>
          <w:lang w:eastAsia="en-GB"/>
        </w:rPr>
        <w:t xml:space="preserve"> </w:t>
      </w:r>
      <w:r w:rsidRPr="00880C87">
        <w:rPr>
          <w:rFonts w:ascii="Arial" w:eastAsia="Times New Roman" w:hAnsi="Arial" w:cs="Arial"/>
          <w:sz w:val="24"/>
          <w:szCs w:val="24"/>
          <w:lang w:eastAsia="en-GB"/>
        </w:rPr>
        <w:t xml:space="preserve">the release of the staff member within the relevant requirements of the university programme.  </w:t>
      </w:r>
    </w:p>
    <w:p w:rsidR="00880C87" w:rsidRPr="00880C87" w:rsidRDefault="00880C87" w:rsidP="0028595C">
      <w:pPr>
        <w:spacing w:after="0" w:line="240" w:lineRule="auto"/>
        <w:ind w:hanging="709"/>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Pr>
          <w:rFonts w:ascii="Arial" w:eastAsia="Times New Roman" w:hAnsi="Arial" w:cs="Arial"/>
          <w:sz w:val="24"/>
          <w:szCs w:val="24"/>
          <w:lang w:eastAsia="en-GB"/>
        </w:rPr>
        <w:t>.3</w:t>
      </w:r>
      <w:r w:rsidRPr="00880C87">
        <w:rPr>
          <w:rFonts w:ascii="Arial" w:eastAsia="Times New Roman" w:hAnsi="Arial" w:cs="Arial"/>
          <w:sz w:val="24"/>
          <w:szCs w:val="24"/>
          <w:lang w:eastAsia="en-GB"/>
        </w:rPr>
        <w:t xml:space="preserve"> </w:t>
      </w:r>
      <w:r w:rsidR="00CD54E1">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The decision to recommend a candidate for AMHP training will be made by </w:t>
      </w:r>
      <w:r w:rsidR="009A24FB">
        <w:rPr>
          <w:rFonts w:ascii="Arial" w:eastAsia="Times New Roman" w:hAnsi="Arial" w:cs="Arial"/>
          <w:sz w:val="24"/>
          <w:szCs w:val="24"/>
          <w:lang w:eastAsia="en-GB"/>
        </w:rPr>
        <w:t xml:space="preserve">the </w:t>
      </w:r>
      <w:r w:rsidR="009A24FB" w:rsidRPr="009A24FB">
        <w:rPr>
          <w:rFonts w:ascii="Arial" w:eastAsia="Times New Roman" w:hAnsi="Arial" w:cs="Arial"/>
          <w:sz w:val="24"/>
          <w:szCs w:val="24"/>
          <w:lang w:eastAsia="en-GB"/>
        </w:rPr>
        <w:t xml:space="preserve">PSW and/or AMHP lead in discussion with relevant senior managers. </w:t>
      </w:r>
    </w:p>
    <w:p w:rsidR="00880C87" w:rsidRPr="00880C87" w:rsidRDefault="00880C87" w:rsidP="0028595C">
      <w:pPr>
        <w:spacing w:after="0" w:line="240" w:lineRule="auto"/>
        <w:ind w:left="-142" w:hanging="567"/>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Pr>
          <w:rFonts w:ascii="Arial" w:eastAsia="Times New Roman" w:hAnsi="Arial" w:cs="Arial"/>
          <w:sz w:val="24"/>
          <w:szCs w:val="24"/>
          <w:lang w:eastAsia="en-GB"/>
        </w:rPr>
        <w:t>.4</w:t>
      </w:r>
      <w:r w:rsidRPr="00880C87">
        <w:rPr>
          <w:rFonts w:ascii="Arial" w:eastAsia="Times New Roman" w:hAnsi="Arial" w:cs="Arial"/>
          <w:sz w:val="24"/>
          <w:szCs w:val="24"/>
          <w:lang w:eastAsia="en-GB"/>
        </w:rPr>
        <w:t xml:space="preserve"> </w:t>
      </w:r>
      <w:r w:rsidR="00CD54E1">
        <w:rPr>
          <w:rFonts w:ascii="Arial" w:eastAsia="Times New Roman" w:hAnsi="Arial" w:cs="Arial"/>
          <w:sz w:val="24"/>
          <w:szCs w:val="24"/>
          <w:lang w:eastAsia="en-GB"/>
        </w:rPr>
        <w:tab/>
      </w:r>
      <w:r w:rsidRPr="00880C87">
        <w:rPr>
          <w:rFonts w:ascii="Arial" w:eastAsia="Times New Roman" w:hAnsi="Arial" w:cs="Arial"/>
          <w:sz w:val="24"/>
          <w:szCs w:val="24"/>
          <w:lang w:eastAsia="en-GB"/>
        </w:rPr>
        <w:t>Line Managers will need to make a written and signed commitment that on completion of the training the candidate will be enabled to act as an AMHP and make a commitment to the rota no less than 3 days per 5 weeks.</w:t>
      </w:r>
    </w:p>
    <w:p w:rsidR="00880C87" w:rsidRPr="00880C87" w:rsidRDefault="00880C87" w:rsidP="0028595C">
      <w:pPr>
        <w:spacing w:after="0" w:line="240" w:lineRule="auto"/>
        <w:ind w:left="-142" w:hanging="567"/>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Pr>
          <w:rFonts w:ascii="Arial" w:eastAsia="Times New Roman" w:hAnsi="Arial" w:cs="Arial"/>
          <w:sz w:val="24"/>
          <w:szCs w:val="24"/>
          <w:lang w:eastAsia="en-GB"/>
        </w:rPr>
        <w:t>.5</w:t>
      </w:r>
      <w:r w:rsidRPr="00880C87">
        <w:rPr>
          <w:rFonts w:ascii="Arial" w:eastAsia="Times New Roman" w:hAnsi="Arial" w:cs="Arial"/>
          <w:sz w:val="24"/>
          <w:szCs w:val="24"/>
          <w:lang w:eastAsia="en-GB"/>
        </w:rPr>
        <w:t xml:space="preserve"> </w:t>
      </w:r>
      <w:r w:rsidR="00CD54E1">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After the closing date for applications to be received, short listed candidates </w:t>
      </w:r>
      <w:r w:rsidR="009A24FB">
        <w:rPr>
          <w:rFonts w:ascii="Arial" w:eastAsia="Times New Roman" w:hAnsi="Arial" w:cs="Arial"/>
          <w:sz w:val="24"/>
          <w:szCs w:val="24"/>
          <w:lang w:eastAsia="en-GB"/>
        </w:rPr>
        <w:t>may</w:t>
      </w:r>
      <w:r w:rsidRPr="00880C87">
        <w:rPr>
          <w:rFonts w:ascii="Arial" w:eastAsia="Times New Roman" w:hAnsi="Arial" w:cs="Arial"/>
          <w:sz w:val="24"/>
          <w:szCs w:val="24"/>
          <w:lang w:eastAsia="en-GB"/>
        </w:rPr>
        <w:t xml:space="preserve"> be invited for interview.  </w:t>
      </w:r>
    </w:p>
    <w:p w:rsidR="00542533" w:rsidRPr="00880C87" w:rsidRDefault="00542533" w:rsidP="0028595C">
      <w:pPr>
        <w:spacing w:after="0" w:line="240" w:lineRule="auto"/>
        <w:ind w:left="-142" w:hanging="709"/>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542533">
        <w:rPr>
          <w:rFonts w:ascii="Arial" w:eastAsia="Times New Roman" w:hAnsi="Arial" w:cs="Arial"/>
          <w:sz w:val="24"/>
          <w:szCs w:val="24"/>
          <w:lang w:eastAsia="en-GB"/>
        </w:rPr>
        <w:t>.</w:t>
      </w:r>
      <w:r w:rsidR="009A24FB">
        <w:rPr>
          <w:rFonts w:ascii="Arial" w:eastAsia="Times New Roman" w:hAnsi="Arial" w:cs="Arial"/>
          <w:sz w:val="24"/>
          <w:szCs w:val="24"/>
          <w:lang w:eastAsia="en-GB"/>
        </w:rPr>
        <w:t>5</w:t>
      </w:r>
      <w:r>
        <w:rPr>
          <w:rFonts w:ascii="Arial" w:eastAsia="Times New Roman" w:hAnsi="Arial" w:cs="Arial"/>
          <w:sz w:val="24"/>
          <w:szCs w:val="24"/>
          <w:lang w:eastAsia="en-GB"/>
        </w:rPr>
        <w:t>.6</w:t>
      </w:r>
      <w:r w:rsidRPr="00880C87">
        <w:rPr>
          <w:rFonts w:ascii="Arial" w:eastAsia="Times New Roman" w:hAnsi="Arial" w:cs="Arial"/>
          <w:sz w:val="24"/>
          <w:szCs w:val="24"/>
          <w:lang w:eastAsia="en-GB"/>
        </w:rPr>
        <w:t xml:space="preserve"> </w:t>
      </w:r>
      <w:r w:rsidR="00542533">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The AMHP Lead offers direct comprehensive feedback both verbally and in written form to those not short-listed and their line managers.  </w:t>
      </w:r>
    </w:p>
    <w:p w:rsidR="00880C87" w:rsidRDefault="00880C87" w:rsidP="0028595C">
      <w:pPr>
        <w:spacing w:after="0" w:line="240" w:lineRule="auto"/>
        <w:jc w:val="both"/>
        <w:rPr>
          <w:rFonts w:ascii="Arial" w:eastAsia="Times New Roman" w:hAnsi="Arial" w:cs="Arial"/>
          <w:sz w:val="24"/>
          <w:szCs w:val="24"/>
          <w:lang w:eastAsia="en-GB"/>
        </w:rPr>
      </w:pPr>
    </w:p>
    <w:p w:rsidR="00880C87" w:rsidRDefault="00880C87" w:rsidP="0028595C">
      <w:pPr>
        <w:spacing w:after="0" w:line="240" w:lineRule="auto"/>
        <w:ind w:left="-142"/>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 xml:space="preserve">Following interview, outcomes will be verbally communicated within 5 working days, to all concerned, including unsuccessful applicants and their managers. </w:t>
      </w:r>
    </w:p>
    <w:p w:rsidR="00880C87" w:rsidRPr="00880C87" w:rsidRDefault="00880C87" w:rsidP="0028595C">
      <w:pPr>
        <w:spacing w:after="0" w:line="240" w:lineRule="auto"/>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542533">
        <w:rPr>
          <w:rFonts w:ascii="Arial" w:eastAsia="Times New Roman" w:hAnsi="Arial" w:cs="Arial"/>
          <w:sz w:val="24"/>
          <w:szCs w:val="24"/>
          <w:lang w:eastAsia="en-GB"/>
        </w:rPr>
        <w:t>.</w:t>
      </w:r>
      <w:r w:rsidR="009A24FB">
        <w:rPr>
          <w:rFonts w:ascii="Arial" w:eastAsia="Times New Roman" w:hAnsi="Arial" w:cs="Arial"/>
          <w:sz w:val="24"/>
          <w:szCs w:val="24"/>
          <w:lang w:eastAsia="en-GB"/>
        </w:rPr>
        <w:t>5</w:t>
      </w:r>
      <w:r w:rsidRPr="00880C87">
        <w:rPr>
          <w:rFonts w:ascii="Arial" w:eastAsia="Times New Roman" w:hAnsi="Arial" w:cs="Arial"/>
          <w:sz w:val="24"/>
          <w:szCs w:val="24"/>
          <w:lang w:eastAsia="en-GB"/>
        </w:rPr>
        <w:t>.7</w:t>
      </w:r>
      <w:r w:rsidR="00877B4D">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There is a right to appeal. The appellant will contact the PSW in writing, within 2 weeks of the decision being communicated, to register their appeal. The Appeal will be considered within 2 weeks, by the </w:t>
      </w:r>
      <w:r w:rsidR="009A24FB">
        <w:rPr>
          <w:rFonts w:ascii="Arial" w:eastAsia="Times New Roman" w:hAnsi="Arial" w:cs="Arial"/>
          <w:sz w:val="24"/>
          <w:szCs w:val="24"/>
          <w:lang w:eastAsia="en-GB"/>
        </w:rPr>
        <w:t>relevent</w:t>
      </w:r>
      <w:r w:rsidRPr="00880C87">
        <w:rPr>
          <w:rFonts w:ascii="Arial" w:eastAsia="Times New Roman" w:hAnsi="Arial" w:cs="Arial"/>
          <w:sz w:val="24"/>
          <w:szCs w:val="24"/>
          <w:lang w:eastAsia="en-GB"/>
        </w:rPr>
        <w:t xml:space="preserve"> Group Manager, and Principal Social Worker.</w:t>
      </w:r>
    </w:p>
    <w:p w:rsidR="00880C87" w:rsidRPr="00880C87" w:rsidRDefault="00880C87" w:rsidP="0028595C">
      <w:pPr>
        <w:spacing w:after="0" w:line="240" w:lineRule="auto"/>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Pr>
          <w:rFonts w:ascii="Arial" w:eastAsia="Times New Roman" w:hAnsi="Arial" w:cs="Arial"/>
          <w:sz w:val="24"/>
          <w:szCs w:val="24"/>
          <w:lang w:eastAsia="en-GB"/>
        </w:rPr>
        <w:t>.8</w:t>
      </w:r>
      <w:r w:rsidRPr="00880C87">
        <w:rPr>
          <w:rFonts w:ascii="Arial" w:eastAsia="Times New Roman" w:hAnsi="Arial" w:cs="Arial"/>
          <w:sz w:val="24"/>
          <w:szCs w:val="24"/>
          <w:lang w:eastAsia="en-GB"/>
        </w:rPr>
        <w:t xml:space="preserve"> </w:t>
      </w:r>
      <w:r w:rsidR="00542533">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Selection for AMHP training is the ultimate responsibility of the approved university providing the Post Qualifying award programme, within which the AMHP training is incorporated. Walsall Council continue to retain the legal responsibility for deciding whether or not to warrant a person to act as an AMHP for Walsall Council and need to be assured of competency.  </w:t>
      </w:r>
    </w:p>
    <w:p w:rsidR="00880C87" w:rsidRPr="00880C87" w:rsidRDefault="00880C87" w:rsidP="0028595C">
      <w:pPr>
        <w:spacing w:after="0" w:line="240" w:lineRule="auto"/>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sidRPr="00880C87">
        <w:rPr>
          <w:rFonts w:ascii="Arial" w:eastAsia="Times New Roman" w:hAnsi="Arial" w:cs="Arial"/>
          <w:sz w:val="24"/>
          <w:szCs w:val="24"/>
          <w:lang w:eastAsia="en-GB"/>
        </w:rPr>
        <w:t>9</w:t>
      </w:r>
      <w:r w:rsidR="00877B4D">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Selection is dependent upon the availability of places, funding and the needs of the AMHP service. Candidates and Organisations must not assume that their substantive role automatically entitles them to a place on the programme. </w:t>
      </w:r>
    </w:p>
    <w:p w:rsidR="00880C87" w:rsidRPr="00880C87" w:rsidRDefault="00880C87" w:rsidP="0028595C">
      <w:pPr>
        <w:spacing w:after="0" w:line="240" w:lineRule="auto"/>
        <w:ind w:left="-142" w:hanging="567"/>
        <w:jc w:val="both"/>
        <w:rPr>
          <w:rFonts w:ascii="Arial" w:eastAsia="Times New Roman" w:hAnsi="Arial" w:cs="Arial"/>
          <w:sz w:val="24"/>
          <w:szCs w:val="24"/>
          <w:lang w:eastAsia="en-GB"/>
        </w:rPr>
      </w:pPr>
    </w:p>
    <w:p w:rsidR="00880C87" w:rsidRDefault="00880C87" w:rsidP="0028595C">
      <w:pPr>
        <w:spacing w:after="0" w:line="240" w:lineRule="auto"/>
        <w:ind w:left="-284" w:hanging="567"/>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5</w:t>
      </w:r>
      <w:r w:rsidRPr="00880C87">
        <w:rPr>
          <w:rFonts w:ascii="Arial" w:eastAsia="Times New Roman" w:hAnsi="Arial" w:cs="Arial"/>
          <w:sz w:val="24"/>
          <w:szCs w:val="24"/>
          <w:lang w:eastAsia="en-GB"/>
        </w:rPr>
        <w:t>.10</w:t>
      </w:r>
      <w:r w:rsidR="00542533">
        <w:rPr>
          <w:rFonts w:ascii="Arial" w:eastAsia="Times New Roman" w:hAnsi="Arial" w:cs="Arial"/>
          <w:sz w:val="24"/>
          <w:szCs w:val="24"/>
          <w:lang w:eastAsia="en-GB"/>
        </w:rPr>
        <w:t xml:space="preserve"> </w:t>
      </w:r>
      <w:r w:rsidRPr="00880C87">
        <w:rPr>
          <w:rFonts w:ascii="Arial" w:eastAsia="Times New Roman" w:hAnsi="Arial" w:cs="Arial"/>
          <w:sz w:val="24"/>
          <w:szCs w:val="24"/>
          <w:lang w:eastAsia="en-GB"/>
        </w:rPr>
        <w:t>Backfill is not available whilst staff are attending their course</w:t>
      </w:r>
      <w:r w:rsidR="009A24FB">
        <w:rPr>
          <w:rFonts w:ascii="Arial" w:eastAsia="Times New Roman" w:hAnsi="Arial" w:cs="Arial"/>
          <w:sz w:val="24"/>
          <w:szCs w:val="24"/>
          <w:lang w:eastAsia="en-GB"/>
        </w:rPr>
        <w:t xml:space="preserve"> or placement</w:t>
      </w:r>
      <w:r w:rsidRPr="00880C87">
        <w:rPr>
          <w:rFonts w:ascii="Arial" w:eastAsia="Times New Roman" w:hAnsi="Arial" w:cs="Arial"/>
          <w:sz w:val="24"/>
          <w:szCs w:val="24"/>
          <w:lang w:eastAsia="en-GB"/>
        </w:rPr>
        <w:t>.</w:t>
      </w:r>
    </w:p>
    <w:p w:rsidR="00880C87" w:rsidRPr="00880C87" w:rsidRDefault="00880C87" w:rsidP="0028595C">
      <w:pPr>
        <w:spacing w:after="0" w:line="240" w:lineRule="auto"/>
        <w:ind w:left="-142" w:hanging="567"/>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542533">
        <w:rPr>
          <w:rFonts w:ascii="Arial" w:eastAsia="Times New Roman" w:hAnsi="Arial" w:cs="Arial"/>
          <w:sz w:val="24"/>
          <w:szCs w:val="24"/>
          <w:lang w:eastAsia="en-GB"/>
        </w:rPr>
        <w:t>.</w:t>
      </w:r>
      <w:r w:rsidR="009A24FB">
        <w:rPr>
          <w:rFonts w:ascii="Arial" w:eastAsia="Times New Roman" w:hAnsi="Arial" w:cs="Arial"/>
          <w:sz w:val="24"/>
          <w:szCs w:val="24"/>
          <w:lang w:eastAsia="en-GB"/>
        </w:rPr>
        <w:t>5</w:t>
      </w:r>
      <w:r w:rsidRPr="00880C87">
        <w:rPr>
          <w:rFonts w:ascii="Arial" w:eastAsia="Times New Roman" w:hAnsi="Arial" w:cs="Arial"/>
          <w:sz w:val="24"/>
          <w:szCs w:val="24"/>
          <w:lang w:eastAsia="en-GB"/>
        </w:rPr>
        <w:t>.11 Failure to successfully complete the course, or leaving the employment of the LSSA within two years of qualifying as an AMHP, will trigger the relevant reclaiming course fees in line with the relevant Local Authority policies.</w:t>
      </w:r>
    </w:p>
    <w:p w:rsidR="003913EC" w:rsidRPr="00880C87" w:rsidRDefault="003913EC" w:rsidP="0028595C">
      <w:pPr>
        <w:spacing w:after="0" w:line="240" w:lineRule="auto"/>
        <w:ind w:left="-142" w:hanging="709"/>
        <w:jc w:val="both"/>
        <w:rPr>
          <w:rFonts w:ascii="Arial" w:eastAsia="Times New Roman" w:hAnsi="Arial" w:cs="Arial"/>
          <w:sz w:val="24"/>
          <w:szCs w:val="24"/>
          <w:lang w:eastAsia="en-GB"/>
        </w:rPr>
      </w:pPr>
    </w:p>
    <w:p w:rsidR="000A10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542533">
        <w:rPr>
          <w:rFonts w:ascii="Arial" w:eastAsia="Times New Roman" w:hAnsi="Arial" w:cs="Arial"/>
          <w:sz w:val="24"/>
          <w:szCs w:val="24"/>
          <w:lang w:eastAsia="en-GB"/>
        </w:rPr>
        <w:t>.</w:t>
      </w:r>
      <w:r w:rsidR="009A24FB">
        <w:rPr>
          <w:rFonts w:ascii="Arial" w:eastAsia="Times New Roman" w:hAnsi="Arial" w:cs="Arial"/>
          <w:sz w:val="24"/>
          <w:szCs w:val="24"/>
          <w:lang w:eastAsia="en-GB"/>
        </w:rPr>
        <w:t>5</w:t>
      </w:r>
      <w:r>
        <w:rPr>
          <w:rFonts w:ascii="Arial" w:eastAsia="Times New Roman" w:hAnsi="Arial" w:cs="Arial"/>
          <w:sz w:val="24"/>
          <w:szCs w:val="24"/>
          <w:lang w:eastAsia="en-GB"/>
        </w:rPr>
        <w:t>.12</w:t>
      </w:r>
      <w:r w:rsidR="00542533">
        <w:rPr>
          <w:rFonts w:ascii="Arial" w:eastAsia="Times New Roman" w:hAnsi="Arial" w:cs="Arial"/>
          <w:sz w:val="24"/>
          <w:szCs w:val="24"/>
          <w:lang w:eastAsia="en-GB"/>
        </w:rPr>
        <w:t xml:space="preserve"> </w:t>
      </w:r>
      <w:r w:rsidRPr="00880C87">
        <w:rPr>
          <w:rFonts w:ascii="Arial" w:eastAsia="Times New Roman" w:hAnsi="Arial" w:cs="Arial"/>
          <w:sz w:val="24"/>
          <w:szCs w:val="24"/>
          <w:lang w:eastAsia="en-GB"/>
        </w:rPr>
        <w:t>During the selection process, the Panel will ensure that sui</w:t>
      </w:r>
      <w:r>
        <w:rPr>
          <w:rFonts w:ascii="Arial" w:eastAsia="Times New Roman" w:hAnsi="Arial" w:cs="Arial"/>
          <w:sz w:val="24"/>
          <w:szCs w:val="24"/>
          <w:lang w:eastAsia="en-GB"/>
        </w:rPr>
        <w:t xml:space="preserve">tably qualified Practice Mentor         </w:t>
      </w:r>
      <w:r w:rsidRPr="00880C87">
        <w:rPr>
          <w:rFonts w:ascii="Arial" w:eastAsia="Times New Roman" w:hAnsi="Arial" w:cs="Arial"/>
          <w:sz w:val="24"/>
          <w:szCs w:val="24"/>
          <w:lang w:eastAsia="en-GB"/>
        </w:rPr>
        <w:t>Assessors and placements are identified for the successful candidates</w:t>
      </w:r>
      <w:r w:rsidR="00B30543">
        <w:rPr>
          <w:rFonts w:ascii="Arial" w:eastAsia="Times New Roman" w:hAnsi="Arial" w:cs="Arial"/>
          <w:sz w:val="24"/>
          <w:szCs w:val="24"/>
          <w:lang w:eastAsia="en-GB"/>
        </w:rPr>
        <w:t>.</w:t>
      </w:r>
    </w:p>
    <w:p w:rsidR="00B30543" w:rsidRDefault="00B30543" w:rsidP="0028595C">
      <w:pPr>
        <w:spacing w:after="0" w:line="240" w:lineRule="auto"/>
        <w:ind w:left="-142" w:hanging="709"/>
        <w:jc w:val="both"/>
      </w:pPr>
    </w:p>
    <w:p w:rsidR="000A1087" w:rsidRDefault="000A1087" w:rsidP="0028595C">
      <w:pPr>
        <w:spacing w:after="0" w:line="240" w:lineRule="auto"/>
        <w:jc w:val="both"/>
      </w:pPr>
    </w:p>
    <w:p w:rsidR="00880C87" w:rsidRPr="00877B4D" w:rsidRDefault="00880C87" w:rsidP="0028595C">
      <w:pPr>
        <w:pStyle w:val="Heading1"/>
        <w:spacing w:before="0" w:line="240" w:lineRule="auto"/>
        <w:ind w:left="-142" w:hanging="425"/>
        <w:jc w:val="both"/>
        <w:rPr>
          <w:rStyle w:val="Heading1Char"/>
          <w:rFonts w:ascii="Arial" w:hAnsi="Arial" w:cs="Arial"/>
          <w:b/>
          <w:color w:val="auto"/>
          <w:sz w:val="24"/>
          <w:szCs w:val="24"/>
          <w:lang w:eastAsia="en-GB"/>
        </w:rPr>
      </w:pPr>
      <w:bookmarkStart w:id="6" w:name="_Toc512265559"/>
      <w:bookmarkStart w:id="7" w:name="_Toc52888407"/>
      <w:r w:rsidRPr="00877B4D">
        <w:rPr>
          <w:rFonts w:ascii="Arial" w:eastAsia="Times New Roman" w:hAnsi="Arial" w:cs="Arial"/>
          <w:color w:val="auto"/>
          <w:sz w:val="24"/>
          <w:szCs w:val="24"/>
          <w:lang w:eastAsia="en-GB"/>
        </w:rPr>
        <w:t>3.</w:t>
      </w:r>
      <w:r w:rsidR="009A24FB">
        <w:rPr>
          <w:rFonts w:ascii="Arial" w:eastAsia="Times New Roman" w:hAnsi="Arial" w:cs="Arial"/>
          <w:color w:val="auto"/>
          <w:sz w:val="24"/>
          <w:szCs w:val="24"/>
          <w:lang w:eastAsia="en-GB"/>
        </w:rPr>
        <w:t>6</w:t>
      </w:r>
      <w:r w:rsidRPr="00877B4D">
        <w:rPr>
          <w:rFonts w:ascii="Arial" w:eastAsia="Times New Roman" w:hAnsi="Arial" w:cs="Arial"/>
          <w:b w:val="0"/>
          <w:color w:val="auto"/>
          <w:sz w:val="24"/>
          <w:szCs w:val="24"/>
          <w:lang w:eastAsia="en-GB"/>
        </w:rPr>
        <w:t xml:space="preserve"> </w:t>
      </w:r>
      <w:r w:rsidRPr="00877B4D">
        <w:rPr>
          <w:rStyle w:val="Heading1Char"/>
          <w:rFonts w:ascii="Arial" w:hAnsi="Arial" w:cs="Arial"/>
          <w:b/>
          <w:color w:val="auto"/>
          <w:sz w:val="24"/>
          <w:szCs w:val="24"/>
          <w:lang w:eastAsia="en-GB"/>
        </w:rPr>
        <w:t>Placements and Assessors</w:t>
      </w:r>
      <w:bookmarkEnd w:id="6"/>
      <w:bookmarkEnd w:id="7"/>
    </w:p>
    <w:p w:rsidR="00880C87" w:rsidRPr="00880C87" w:rsidRDefault="00880C87" w:rsidP="0028595C">
      <w:pPr>
        <w:spacing w:after="0" w:line="240" w:lineRule="auto"/>
        <w:ind w:left="-142"/>
        <w:jc w:val="both"/>
        <w:rPr>
          <w:rFonts w:ascii="Arial" w:eastAsia="Times New Roman" w:hAnsi="Arial" w:cs="Arial"/>
          <w:sz w:val="24"/>
          <w:szCs w:val="24"/>
          <w:lang w:eastAsia="en-GB"/>
        </w:rPr>
      </w:pPr>
    </w:p>
    <w:p w:rsidR="009A24FB" w:rsidRDefault="00880C87" w:rsidP="009A24FB">
      <w:pPr>
        <w:spacing w:after="0" w:line="240" w:lineRule="auto"/>
        <w:ind w:left="-142" w:hanging="709"/>
        <w:contextualSpacing/>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6</w:t>
      </w:r>
      <w:r w:rsidRPr="00880C87">
        <w:rPr>
          <w:rFonts w:ascii="Arial" w:eastAsia="Times New Roman" w:hAnsi="Arial" w:cs="Arial"/>
          <w:sz w:val="24"/>
          <w:szCs w:val="24"/>
          <w:lang w:eastAsia="en-GB"/>
        </w:rPr>
        <w:t>.1</w:t>
      </w:r>
      <w:r w:rsidR="00542533">
        <w:rPr>
          <w:rFonts w:ascii="Arial" w:eastAsia="Times New Roman" w:hAnsi="Arial" w:cs="Arial"/>
          <w:sz w:val="24"/>
          <w:szCs w:val="24"/>
          <w:lang w:eastAsia="en-GB"/>
        </w:rPr>
        <w:tab/>
      </w:r>
      <w:r w:rsidRPr="00880C87">
        <w:rPr>
          <w:rFonts w:ascii="Arial" w:eastAsia="Times New Roman" w:hAnsi="Arial" w:cs="Arial"/>
          <w:sz w:val="24"/>
          <w:szCs w:val="24"/>
          <w:lang w:eastAsia="en-GB"/>
        </w:rPr>
        <w:t>The AMHP Lead for the AMHP service will liaise with the PSW, to identify placement opportunities for candidates and ensure that an adequate number of</w:t>
      </w:r>
      <w:r w:rsidRPr="00880C87">
        <w:rPr>
          <w:rFonts w:ascii="Arial" w:eastAsia="Times New Roman" w:hAnsi="Arial" w:cs="Arial"/>
          <w:b/>
          <w:sz w:val="24"/>
          <w:szCs w:val="24"/>
          <w:lang w:eastAsia="en-GB"/>
        </w:rPr>
        <w:t xml:space="preserve"> </w:t>
      </w:r>
      <w:r w:rsidRPr="00880C87">
        <w:rPr>
          <w:rFonts w:ascii="Arial" w:eastAsia="Times New Roman" w:hAnsi="Arial" w:cs="Arial"/>
          <w:sz w:val="24"/>
          <w:szCs w:val="24"/>
          <w:lang w:eastAsia="en-GB"/>
        </w:rPr>
        <w:t>qualified assessors are available to support candidates. The AMHP Lead will then make placement arrangements.</w:t>
      </w:r>
    </w:p>
    <w:p w:rsidR="009A24FB" w:rsidRDefault="009A24FB" w:rsidP="009A24FB">
      <w:pPr>
        <w:spacing w:after="0" w:line="240" w:lineRule="auto"/>
        <w:ind w:left="-851"/>
        <w:contextualSpacing/>
        <w:rPr>
          <w:rFonts w:ascii="Arial" w:eastAsia="Times New Roman" w:hAnsi="Arial" w:cs="Arial"/>
          <w:sz w:val="24"/>
          <w:szCs w:val="24"/>
          <w:lang w:eastAsia="en-GB"/>
        </w:rPr>
      </w:pPr>
    </w:p>
    <w:p w:rsidR="009A24FB" w:rsidRDefault="009A24FB" w:rsidP="009A24FB">
      <w:pPr>
        <w:spacing w:after="0" w:line="240" w:lineRule="auto"/>
        <w:ind w:left="-851"/>
        <w:contextualSpacing/>
        <w:rPr>
          <w:rFonts w:ascii="Arial" w:eastAsia="Times New Roman" w:hAnsi="Arial" w:cs="Arial"/>
          <w:sz w:val="24"/>
          <w:szCs w:val="24"/>
          <w:lang w:eastAsia="en-GB"/>
        </w:rPr>
      </w:pPr>
    </w:p>
    <w:p w:rsidR="00880C87" w:rsidRPr="00880C87" w:rsidRDefault="00880C87" w:rsidP="009A24FB">
      <w:pPr>
        <w:spacing w:after="0" w:line="240" w:lineRule="auto"/>
        <w:ind w:left="-851"/>
        <w:contextualSpacing/>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6</w:t>
      </w:r>
      <w:r w:rsidRPr="00880C87">
        <w:rPr>
          <w:rFonts w:ascii="Arial" w:eastAsia="Times New Roman" w:hAnsi="Arial" w:cs="Arial"/>
          <w:sz w:val="24"/>
          <w:szCs w:val="24"/>
          <w:lang w:eastAsia="en-GB"/>
        </w:rPr>
        <w:t xml:space="preserve">.2 </w:t>
      </w:r>
      <w:r w:rsidR="00542533">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Candidates will be allocated a Practice Mentor Assessor (PMA) by the AMHP Lead according to programme requirements.  PMAs will receive procedural support from the </w:t>
      </w:r>
    </w:p>
    <w:p w:rsidR="00880C87" w:rsidRPr="00880C87" w:rsidRDefault="00880C87" w:rsidP="009A24FB">
      <w:pPr>
        <w:spacing w:after="0" w:line="240" w:lineRule="auto"/>
        <w:contextualSpacing/>
        <w:rPr>
          <w:rFonts w:ascii="Arial" w:eastAsia="Times New Roman" w:hAnsi="Arial" w:cs="Arial"/>
          <w:sz w:val="24"/>
          <w:szCs w:val="24"/>
          <w:lang w:eastAsia="en-GB"/>
        </w:rPr>
      </w:pPr>
    </w:p>
    <w:p w:rsidR="00880C87" w:rsidRDefault="00880C87" w:rsidP="0028595C">
      <w:pPr>
        <w:spacing w:after="0" w:line="240" w:lineRule="auto"/>
        <w:ind w:left="-142"/>
        <w:contextualSpacing/>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 xml:space="preserve">AMHP Lead </w:t>
      </w:r>
      <w:r w:rsidRPr="00880C87">
        <w:rPr>
          <w:rFonts w:ascii="Arial" w:eastAsia="Times New Roman" w:hAnsi="Arial" w:cs="Arial"/>
          <w:b/>
          <w:sz w:val="24"/>
          <w:szCs w:val="24"/>
          <w:lang w:eastAsia="en-GB"/>
        </w:rPr>
        <w:t>and are expected to seek agreement via their line manager prior to agreeing to act in the capacity of assessor</w:t>
      </w:r>
      <w:r w:rsidRPr="00880C87">
        <w:rPr>
          <w:rFonts w:ascii="Arial" w:eastAsia="Times New Roman" w:hAnsi="Arial" w:cs="Arial"/>
          <w:sz w:val="24"/>
          <w:szCs w:val="24"/>
          <w:lang w:eastAsia="en-GB"/>
        </w:rPr>
        <w:t>.</w:t>
      </w:r>
    </w:p>
    <w:p w:rsidR="00877B4D" w:rsidRPr="00880C87" w:rsidRDefault="00877B4D" w:rsidP="0028595C">
      <w:pPr>
        <w:spacing w:after="0" w:line="240" w:lineRule="auto"/>
        <w:ind w:left="-142"/>
        <w:contextualSpacing/>
        <w:jc w:val="both"/>
        <w:rPr>
          <w:rFonts w:ascii="Arial" w:eastAsia="Times New Roman" w:hAnsi="Arial" w:cs="Arial"/>
          <w:sz w:val="24"/>
          <w:szCs w:val="24"/>
          <w:lang w:eastAsia="en-GB"/>
        </w:rPr>
      </w:pPr>
    </w:p>
    <w:p w:rsid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9A24FB">
        <w:rPr>
          <w:rFonts w:ascii="Arial" w:eastAsia="Times New Roman" w:hAnsi="Arial" w:cs="Arial"/>
          <w:sz w:val="24"/>
          <w:szCs w:val="24"/>
          <w:lang w:eastAsia="en-GB"/>
        </w:rPr>
        <w:t>6</w:t>
      </w:r>
      <w:r w:rsidRPr="00880C87">
        <w:rPr>
          <w:rFonts w:ascii="Arial" w:eastAsia="Times New Roman" w:hAnsi="Arial" w:cs="Arial"/>
          <w:sz w:val="24"/>
          <w:szCs w:val="24"/>
          <w:lang w:eastAsia="en-GB"/>
        </w:rPr>
        <w:t xml:space="preserve">.3 </w:t>
      </w:r>
      <w:r w:rsidR="00542533">
        <w:rPr>
          <w:rFonts w:ascii="Arial" w:eastAsia="Times New Roman" w:hAnsi="Arial" w:cs="Arial"/>
          <w:sz w:val="24"/>
          <w:szCs w:val="24"/>
          <w:lang w:eastAsia="en-GB"/>
        </w:rPr>
        <w:tab/>
      </w:r>
      <w:r w:rsidRPr="00880C87">
        <w:rPr>
          <w:rFonts w:ascii="Arial" w:eastAsia="Times New Roman" w:hAnsi="Arial" w:cs="Arial"/>
          <w:sz w:val="24"/>
          <w:szCs w:val="24"/>
          <w:lang w:eastAsia="en-GB"/>
        </w:rPr>
        <w:t xml:space="preserve">PMAs will be identified according to various factors, including; geographical location, employer (to demonstrate independence in the assessment process) and PMA need (i.e. those wishing to undertake formal assessor training) and taking into account any learning needs of the Candidate. The AMHP Lead will email all AMHPs and invite expressions of interest in the PMA role. </w:t>
      </w:r>
    </w:p>
    <w:p w:rsidR="00877B4D" w:rsidRPr="00880C87" w:rsidRDefault="00877B4D" w:rsidP="0028595C">
      <w:pPr>
        <w:spacing w:after="0" w:line="240" w:lineRule="auto"/>
        <w:ind w:left="-142" w:hanging="567"/>
        <w:jc w:val="both"/>
        <w:rPr>
          <w:rFonts w:ascii="Arial" w:eastAsia="Times New Roman" w:hAnsi="Arial" w:cs="Arial"/>
          <w:sz w:val="24"/>
          <w:szCs w:val="24"/>
          <w:lang w:eastAsia="en-GB"/>
        </w:rPr>
      </w:pPr>
    </w:p>
    <w:p w:rsidR="00880C87" w:rsidRPr="00880C87" w:rsidRDefault="00880C87" w:rsidP="0028595C">
      <w:pPr>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3</w:t>
      </w:r>
      <w:r w:rsidR="00542533">
        <w:rPr>
          <w:rFonts w:ascii="Arial" w:eastAsia="Times New Roman" w:hAnsi="Arial" w:cs="Arial"/>
          <w:sz w:val="24"/>
          <w:szCs w:val="24"/>
          <w:lang w:eastAsia="en-GB"/>
        </w:rPr>
        <w:t>.</w:t>
      </w:r>
      <w:r w:rsidR="009A24FB">
        <w:rPr>
          <w:rFonts w:ascii="Arial" w:eastAsia="Times New Roman" w:hAnsi="Arial" w:cs="Arial"/>
          <w:sz w:val="24"/>
          <w:szCs w:val="24"/>
          <w:lang w:eastAsia="en-GB"/>
        </w:rPr>
        <w:t>6</w:t>
      </w:r>
      <w:r w:rsidRPr="00880C87">
        <w:rPr>
          <w:rFonts w:ascii="Arial" w:eastAsia="Times New Roman" w:hAnsi="Arial" w:cs="Arial"/>
          <w:sz w:val="24"/>
          <w:szCs w:val="24"/>
          <w:lang w:eastAsia="en-GB"/>
        </w:rPr>
        <w:t>.4</w:t>
      </w:r>
      <w:r w:rsidR="00542533">
        <w:rPr>
          <w:rFonts w:ascii="Arial" w:eastAsia="Times New Roman" w:hAnsi="Arial" w:cs="Arial"/>
          <w:sz w:val="24"/>
          <w:szCs w:val="24"/>
          <w:lang w:eastAsia="en-GB"/>
        </w:rPr>
        <w:t xml:space="preserve"> </w:t>
      </w:r>
      <w:r w:rsidRPr="00880C87">
        <w:rPr>
          <w:rFonts w:ascii="Arial" w:eastAsia="Times New Roman" w:hAnsi="Arial" w:cs="Arial"/>
          <w:sz w:val="24"/>
          <w:szCs w:val="24"/>
          <w:lang w:eastAsia="en-GB"/>
        </w:rPr>
        <w:t xml:space="preserve"> If the Candidate expresses concerns about the choice of PMA, alternative arrangements will be made by the AMHP Lead. If the Candidate remains unsatisfied, then the PSW will resolve this.</w:t>
      </w:r>
    </w:p>
    <w:p w:rsidR="00880C87" w:rsidRPr="00880C87" w:rsidRDefault="00880C87" w:rsidP="0028595C">
      <w:pPr>
        <w:spacing w:after="0" w:line="240" w:lineRule="auto"/>
        <w:jc w:val="both"/>
        <w:rPr>
          <w:rFonts w:ascii="Arial" w:eastAsia="Times New Roman" w:hAnsi="Arial" w:cs="Arial"/>
          <w:sz w:val="24"/>
          <w:szCs w:val="24"/>
          <w:lang w:eastAsia="en-GB"/>
        </w:rPr>
      </w:pPr>
    </w:p>
    <w:p w:rsidR="00880C87" w:rsidRPr="00880C87" w:rsidRDefault="00CD54E1" w:rsidP="0028595C">
      <w:pPr>
        <w:keepNext/>
        <w:spacing w:after="0" w:line="240" w:lineRule="auto"/>
        <w:ind w:left="-142" w:hanging="425"/>
        <w:jc w:val="both"/>
        <w:outlineLvl w:val="0"/>
        <w:rPr>
          <w:rFonts w:ascii="Arial" w:eastAsia="Times New Roman" w:hAnsi="Arial" w:cs="Arial"/>
          <w:b/>
          <w:bCs/>
          <w:sz w:val="24"/>
          <w:szCs w:val="24"/>
          <w:lang w:eastAsia="en-GB"/>
        </w:rPr>
      </w:pPr>
      <w:bookmarkStart w:id="8" w:name="_Toc512265561"/>
      <w:bookmarkStart w:id="9" w:name="_Toc52888408"/>
      <w:r>
        <w:rPr>
          <w:rFonts w:ascii="Arial" w:eastAsia="Times New Roman" w:hAnsi="Arial" w:cs="Arial"/>
          <w:b/>
          <w:bCs/>
          <w:sz w:val="24"/>
          <w:szCs w:val="24"/>
          <w:lang w:eastAsia="en-GB"/>
        </w:rPr>
        <w:t>3.</w:t>
      </w:r>
      <w:r w:rsidR="009A24FB">
        <w:rPr>
          <w:rFonts w:ascii="Arial" w:eastAsia="Times New Roman" w:hAnsi="Arial" w:cs="Arial"/>
          <w:b/>
          <w:bCs/>
          <w:sz w:val="24"/>
          <w:szCs w:val="24"/>
          <w:lang w:eastAsia="en-GB"/>
        </w:rPr>
        <w:t>7</w:t>
      </w:r>
      <w:r w:rsidR="00880C87" w:rsidRPr="00880C87">
        <w:rPr>
          <w:rFonts w:ascii="Arial" w:eastAsia="Times New Roman" w:hAnsi="Arial" w:cs="Arial"/>
          <w:b/>
          <w:bCs/>
          <w:sz w:val="24"/>
          <w:szCs w:val="24"/>
          <w:lang w:eastAsia="en-GB"/>
        </w:rPr>
        <w:t xml:space="preserve"> Complaints and Appeals</w:t>
      </w:r>
      <w:bookmarkEnd w:id="8"/>
      <w:bookmarkEnd w:id="9"/>
    </w:p>
    <w:p w:rsidR="00542533" w:rsidRDefault="00542533" w:rsidP="0028595C">
      <w:pPr>
        <w:spacing w:after="0" w:line="240" w:lineRule="auto"/>
        <w:jc w:val="both"/>
        <w:rPr>
          <w:rFonts w:ascii="Arial" w:eastAsia="Times New Roman" w:hAnsi="Arial" w:cs="Arial"/>
          <w:sz w:val="24"/>
          <w:szCs w:val="24"/>
          <w:lang w:eastAsia="en-GB"/>
        </w:rPr>
      </w:pPr>
    </w:p>
    <w:p w:rsidR="00880C87" w:rsidRPr="00880C87" w:rsidRDefault="00880C87" w:rsidP="0028595C">
      <w:pPr>
        <w:spacing w:after="0" w:line="240" w:lineRule="auto"/>
        <w:ind w:left="-142"/>
        <w:jc w:val="both"/>
        <w:rPr>
          <w:rFonts w:ascii="Arial" w:eastAsia="Times New Roman" w:hAnsi="Arial" w:cs="Arial"/>
          <w:b/>
          <w:sz w:val="24"/>
          <w:szCs w:val="24"/>
          <w:lang w:eastAsia="en-GB"/>
        </w:rPr>
      </w:pPr>
      <w:r w:rsidRPr="00880C87">
        <w:rPr>
          <w:rFonts w:ascii="Arial" w:eastAsia="Times New Roman" w:hAnsi="Arial" w:cs="Arial"/>
          <w:sz w:val="24"/>
          <w:szCs w:val="24"/>
          <w:lang w:eastAsia="en-GB"/>
        </w:rPr>
        <w:t xml:space="preserve">There is an appeals process against the decisions made by Walsall Council’s selection panel – </w:t>
      </w:r>
      <w:r w:rsidRPr="00880C87">
        <w:rPr>
          <w:rFonts w:ascii="Arial" w:eastAsia="Times New Roman" w:hAnsi="Arial" w:cs="Arial"/>
          <w:b/>
          <w:sz w:val="24"/>
          <w:szCs w:val="24"/>
          <w:lang w:eastAsia="en-GB"/>
        </w:rPr>
        <w:t>please see 3.4.7 above.</w:t>
      </w:r>
    </w:p>
    <w:p w:rsidR="00880C87" w:rsidRPr="00880C87" w:rsidRDefault="00880C87" w:rsidP="0028595C">
      <w:pPr>
        <w:spacing w:after="0" w:line="240" w:lineRule="auto"/>
        <w:ind w:left="-142"/>
        <w:jc w:val="both"/>
        <w:rPr>
          <w:rFonts w:ascii="Arial" w:eastAsia="Times New Roman" w:hAnsi="Arial" w:cs="Arial"/>
          <w:sz w:val="24"/>
          <w:szCs w:val="24"/>
          <w:lang w:eastAsia="en-GB"/>
        </w:rPr>
      </w:pPr>
    </w:p>
    <w:p w:rsidR="00880C87" w:rsidRPr="00880C87" w:rsidRDefault="00CD54E1" w:rsidP="0028595C">
      <w:pPr>
        <w:keepNext/>
        <w:spacing w:after="0" w:line="240" w:lineRule="auto"/>
        <w:ind w:left="-142" w:hanging="425"/>
        <w:jc w:val="both"/>
        <w:outlineLvl w:val="0"/>
        <w:rPr>
          <w:rFonts w:ascii="Arial" w:eastAsia="Times New Roman" w:hAnsi="Arial" w:cs="Arial"/>
          <w:b/>
          <w:bCs/>
          <w:sz w:val="24"/>
          <w:szCs w:val="24"/>
          <w:lang w:eastAsia="en-GB"/>
        </w:rPr>
      </w:pPr>
      <w:bookmarkStart w:id="10" w:name="_Toc52888409"/>
      <w:r>
        <w:rPr>
          <w:rFonts w:ascii="Arial" w:eastAsia="Times New Roman" w:hAnsi="Arial" w:cs="Arial"/>
          <w:b/>
          <w:bCs/>
          <w:sz w:val="24"/>
          <w:szCs w:val="24"/>
          <w:lang w:eastAsia="en-GB"/>
        </w:rPr>
        <w:t>3.</w:t>
      </w:r>
      <w:r w:rsidR="009A24FB">
        <w:rPr>
          <w:rFonts w:ascii="Arial" w:eastAsia="Times New Roman" w:hAnsi="Arial" w:cs="Arial"/>
          <w:b/>
          <w:bCs/>
          <w:sz w:val="24"/>
          <w:szCs w:val="24"/>
          <w:lang w:eastAsia="en-GB"/>
        </w:rPr>
        <w:t>8</w:t>
      </w:r>
      <w:r w:rsidR="00542533">
        <w:rPr>
          <w:rFonts w:ascii="Arial" w:eastAsia="Times New Roman" w:hAnsi="Arial" w:cs="Arial"/>
          <w:b/>
          <w:bCs/>
          <w:sz w:val="24"/>
          <w:szCs w:val="24"/>
          <w:lang w:eastAsia="en-GB"/>
        </w:rPr>
        <w:t xml:space="preserve"> Completion of T</w:t>
      </w:r>
      <w:r w:rsidR="00880C87" w:rsidRPr="00880C87">
        <w:rPr>
          <w:rFonts w:ascii="Arial" w:eastAsia="Times New Roman" w:hAnsi="Arial" w:cs="Arial"/>
          <w:b/>
          <w:bCs/>
          <w:sz w:val="24"/>
          <w:szCs w:val="24"/>
          <w:lang w:eastAsia="en-GB"/>
        </w:rPr>
        <w:t>raining</w:t>
      </w:r>
      <w:bookmarkEnd w:id="10"/>
      <w:r w:rsidR="00880C87" w:rsidRPr="00880C87">
        <w:rPr>
          <w:rFonts w:ascii="Arial" w:eastAsia="Times New Roman" w:hAnsi="Arial" w:cs="Arial"/>
          <w:b/>
          <w:bCs/>
          <w:sz w:val="24"/>
          <w:szCs w:val="24"/>
          <w:lang w:eastAsia="en-GB"/>
        </w:rPr>
        <w:t xml:space="preserve"> </w:t>
      </w:r>
    </w:p>
    <w:p w:rsidR="00880C87" w:rsidRPr="00880C87" w:rsidRDefault="00880C87" w:rsidP="0028595C">
      <w:pPr>
        <w:spacing w:after="0" w:line="240" w:lineRule="auto"/>
        <w:jc w:val="both"/>
        <w:rPr>
          <w:rFonts w:ascii="Arial" w:eastAsia="Times New Roman" w:hAnsi="Arial" w:cs="Arial"/>
          <w:sz w:val="24"/>
          <w:szCs w:val="24"/>
          <w:lang w:eastAsia="en-GB"/>
        </w:rPr>
      </w:pPr>
    </w:p>
    <w:p w:rsidR="00880C87" w:rsidRDefault="00880C87" w:rsidP="0028595C">
      <w:pPr>
        <w:spacing w:after="0" w:line="240" w:lineRule="auto"/>
        <w:ind w:left="-142"/>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On successful completion of the AMHP training course candidates will be invited to “shadow” assessments for up to 3 months before being expected to take part in the rota as an independent AMHP.</w:t>
      </w:r>
    </w:p>
    <w:p w:rsidR="00542533" w:rsidRPr="00880C87" w:rsidRDefault="00542533" w:rsidP="0028595C">
      <w:pPr>
        <w:spacing w:after="0" w:line="240" w:lineRule="auto"/>
        <w:jc w:val="both"/>
        <w:rPr>
          <w:rFonts w:ascii="Arial" w:eastAsia="Times New Roman" w:hAnsi="Arial" w:cs="Arial"/>
          <w:sz w:val="24"/>
          <w:szCs w:val="24"/>
          <w:lang w:eastAsia="en-GB"/>
        </w:rPr>
      </w:pPr>
    </w:p>
    <w:p w:rsidR="00880C87" w:rsidRPr="00EB58A2" w:rsidRDefault="00EB58A2" w:rsidP="0028595C">
      <w:pPr>
        <w:pStyle w:val="Heading1"/>
        <w:spacing w:before="0" w:line="240" w:lineRule="auto"/>
        <w:ind w:left="-142" w:hanging="425"/>
        <w:jc w:val="both"/>
        <w:rPr>
          <w:rFonts w:ascii="Arial" w:eastAsia="Times New Roman" w:hAnsi="Arial" w:cs="Arial"/>
          <w:lang w:eastAsia="en-GB"/>
        </w:rPr>
      </w:pPr>
      <w:bookmarkStart w:id="11" w:name="_Toc52888410"/>
      <w:r>
        <w:rPr>
          <w:rFonts w:ascii="Arial" w:eastAsia="Times New Roman" w:hAnsi="Arial" w:cs="Arial"/>
          <w:color w:val="000000" w:themeColor="text1"/>
          <w:sz w:val="24"/>
          <w:lang w:eastAsia="en-GB"/>
        </w:rPr>
        <w:t xml:space="preserve">3.8 </w:t>
      </w:r>
      <w:r w:rsidR="00880C87" w:rsidRPr="00EB58A2">
        <w:rPr>
          <w:rFonts w:ascii="Arial" w:eastAsia="Times New Roman" w:hAnsi="Arial" w:cs="Arial"/>
          <w:color w:val="000000" w:themeColor="text1"/>
          <w:sz w:val="24"/>
          <w:lang w:eastAsia="en-GB"/>
        </w:rPr>
        <w:t>Newly qualified AMHPS will be provided with;</w:t>
      </w:r>
      <w:bookmarkEnd w:id="11"/>
      <w:r w:rsidR="00880C87" w:rsidRPr="00EB58A2">
        <w:rPr>
          <w:rFonts w:ascii="Arial" w:eastAsia="Times New Roman" w:hAnsi="Arial" w:cs="Arial"/>
          <w:color w:val="000000" w:themeColor="text1"/>
          <w:sz w:val="24"/>
          <w:lang w:eastAsia="en-GB"/>
        </w:rPr>
        <w:t xml:space="preserve"> </w:t>
      </w:r>
    </w:p>
    <w:p w:rsidR="00542533" w:rsidRPr="00880C87" w:rsidRDefault="00542533" w:rsidP="0028595C">
      <w:pPr>
        <w:spacing w:after="0" w:line="240" w:lineRule="auto"/>
        <w:ind w:left="-142"/>
        <w:jc w:val="both"/>
        <w:rPr>
          <w:rFonts w:ascii="Arial" w:eastAsia="Times New Roman" w:hAnsi="Arial" w:cs="Arial"/>
          <w:sz w:val="24"/>
          <w:szCs w:val="24"/>
          <w:lang w:eastAsia="en-GB"/>
        </w:rPr>
      </w:pPr>
    </w:p>
    <w:p w:rsidR="009169CC" w:rsidRDefault="00880C87" w:rsidP="0028595C">
      <w:pPr>
        <w:pStyle w:val="ListParagraph"/>
        <w:numPr>
          <w:ilvl w:val="2"/>
          <w:numId w:val="6"/>
        </w:numPr>
        <w:spacing w:after="0" w:line="240" w:lineRule="auto"/>
        <w:ind w:left="-142"/>
        <w:jc w:val="both"/>
        <w:rPr>
          <w:rFonts w:ascii="Arial" w:eastAsia="Times New Roman" w:hAnsi="Arial" w:cs="Arial"/>
          <w:sz w:val="24"/>
          <w:szCs w:val="24"/>
          <w:lang w:eastAsia="en-GB"/>
        </w:rPr>
      </w:pPr>
      <w:r w:rsidRPr="009169CC">
        <w:rPr>
          <w:rFonts w:ascii="Arial" w:eastAsia="Times New Roman" w:hAnsi="Arial" w:cs="Arial"/>
          <w:sz w:val="24"/>
          <w:szCs w:val="24"/>
          <w:lang w:eastAsia="en-GB"/>
        </w:rPr>
        <w:t>Information about Local Policies and Procedures.</w:t>
      </w:r>
    </w:p>
    <w:p w:rsidR="009169CC" w:rsidRDefault="009169CC" w:rsidP="0028595C">
      <w:pPr>
        <w:pStyle w:val="ListParagraph"/>
        <w:spacing w:after="0" w:line="240" w:lineRule="auto"/>
        <w:ind w:left="-142" w:hanging="720"/>
        <w:jc w:val="both"/>
        <w:rPr>
          <w:rFonts w:ascii="Arial" w:eastAsia="Times New Roman" w:hAnsi="Arial" w:cs="Arial"/>
          <w:sz w:val="24"/>
          <w:szCs w:val="24"/>
          <w:lang w:eastAsia="en-GB"/>
        </w:rPr>
      </w:pPr>
    </w:p>
    <w:p w:rsidR="009169CC" w:rsidRPr="009169CC" w:rsidRDefault="00880C87" w:rsidP="0028595C">
      <w:pPr>
        <w:pStyle w:val="ListParagraph"/>
        <w:numPr>
          <w:ilvl w:val="2"/>
          <w:numId w:val="6"/>
        </w:numPr>
        <w:spacing w:after="0" w:line="240" w:lineRule="auto"/>
        <w:ind w:left="-142"/>
        <w:jc w:val="both"/>
        <w:rPr>
          <w:rFonts w:ascii="Arial" w:eastAsia="Times New Roman" w:hAnsi="Arial" w:cs="Arial"/>
          <w:sz w:val="24"/>
          <w:szCs w:val="24"/>
          <w:lang w:eastAsia="en-GB"/>
        </w:rPr>
      </w:pPr>
      <w:r w:rsidRPr="009169CC">
        <w:rPr>
          <w:rFonts w:ascii="Arial" w:eastAsia="Times New Roman" w:hAnsi="Arial" w:cs="Arial"/>
          <w:sz w:val="24"/>
          <w:szCs w:val="24"/>
          <w:lang w:eastAsia="en-GB"/>
        </w:rPr>
        <w:t>Confirm an understanding of recording mechanisms for all activity under the Mental Health Act.</w:t>
      </w:r>
    </w:p>
    <w:p w:rsidR="009169CC" w:rsidRPr="009169CC" w:rsidRDefault="009169CC" w:rsidP="0028595C">
      <w:pPr>
        <w:tabs>
          <w:tab w:val="left" w:pos="720"/>
        </w:tabs>
        <w:spacing w:after="0" w:line="240" w:lineRule="auto"/>
        <w:ind w:left="-142" w:hanging="720"/>
        <w:jc w:val="both"/>
        <w:rPr>
          <w:rFonts w:ascii="Arial" w:eastAsia="Times New Roman" w:hAnsi="Arial" w:cs="Arial"/>
          <w:sz w:val="24"/>
          <w:szCs w:val="24"/>
          <w:lang w:eastAsia="en-GB"/>
        </w:rPr>
      </w:pPr>
    </w:p>
    <w:p w:rsidR="00880C87" w:rsidRDefault="00880C87" w:rsidP="0028595C">
      <w:pPr>
        <w:numPr>
          <w:ilvl w:val="2"/>
          <w:numId w:val="6"/>
        </w:numPr>
        <w:tabs>
          <w:tab w:val="left" w:pos="720"/>
        </w:tabs>
        <w:spacing w:after="0" w:line="240" w:lineRule="auto"/>
        <w:ind w:left="-142"/>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Confirm established links with AMHP Rota.</w:t>
      </w:r>
    </w:p>
    <w:p w:rsidR="009169CC" w:rsidRPr="00880C87" w:rsidRDefault="009169CC" w:rsidP="0028595C">
      <w:pPr>
        <w:pStyle w:val="ListParagraph"/>
        <w:spacing w:after="0" w:line="240" w:lineRule="auto"/>
        <w:ind w:left="-142" w:hanging="720"/>
        <w:jc w:val="both"/>
        <w:rPr>
          <w:rFonts w:ascii="Arial" w:eastAsia="Times New Roman" w:hAnsi="Arial" w:cs="Arial"/>
          <w:sz w:val="24"/>
          <w:szCs w:val="24"/>
          <w:lang w:eastAsia="en-GB"/>
        </w:rPr>
      </w:pPr>
    </w:p>
    <w:p w:rsidR="00880C87" w:rsidRDefault="00880C87" w:rsidP="0028595C">
      <w:pPr>
        <w:numPr>
          <w:ilvl w:val="2"/>
          <w:numId w:val="6"/>
        </w:numPr>
        <w:tabs>
          <w:tab w:val="left" w:pos="720"/>
        </w:tabs>
        <w:spacing w:after="0" w:line="240" w:lineRule="auto"/>
        <w:ind w:left="-142"/>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Establish arrangements for supervision, support and mentoring for newly qualified AMHP’s</w:t>
      </w:r>
      <w:r w:rsidR="009169CC">
        <w:rPr>
          <w:rFonts w:ascii="Arial" w:eastAsia="Times New Roman" w:hAnsi="Arial" w:cs="Arial"/>
          <w:sz w:val="24"/>
          <w:szCs w:val="24"/>
          <w:lang w:eastAsia="en-GB"/>
        </w:rPr>
        <w:t>.</w:t>
      </w:r>
    </w:p>
    <w:p w:rsidR="009169CC" w:rsidRDefault="009169CC" w:rsidP="0028595C">
      <w:pPr>
        <w:pStyle w:val="ListParagraph"/>
        <w:spacing w:after="0" w:line="240" w:lineRule="auto"/>
        <w:ind w:left="-142" w:hanging="720"/>
        <w:jc w:val="both"/>
        <w:rPr>
          <w:rFonts w:ascii="Arial" w:eastAsia="Times New Roman" w:hAnsi="Arial" w:cs="Arial"/>
          <w:sz w:val="24"/>
          <w:szCs w:val="24"/>
          <w:lang w:eastAsia="en-GB"/>
        </w:rPr>
      </w:pPr>
    </w:p>
    <w:p w:rsidR="009169CC" w:rsidRDefault="00880C87" w:rsidP="0028595C">
      <w:pPr>
        <w:numPr>
          <w:ilvl w:val="2"/>
          <w:numId w:val="6"/>
        </w:numPr>
        <w:tabs>
          <w:tab w:val="left" w:pos="720"/>
        </w:tabs>
        <w:spacing w:after="0" w:line="240" w:lineRule="auto"/>
        <w:ind w:left="-142"/>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Ensure candidates have details of local peer support groups</w:t>
      </w:r>
      <w:r w:rsidR="009169CC">
        <w:rPr>
          <w:rFonts w:ascii="Arial" w:eastAsia="Times New Roman" w:hAnsi="Arial" w:cs="Arial"/>
          <w:sz w:val="24"/>
          <w:szCs w:val="24"/>
          <w:lang w:eastAsia="en-GB"/>
        </w:rPr>
        <w:t>.</w:t>
      </w:r>
    </w:p>
    <w:p w:rsidR="009169CC" w:rsidRPr="00880C87" w:rsidRDefault="009169CC" w:rsidP="0028595C">
      <w:pPr>
        <w:tabs>
          <w:tab w:val="left" w:pos="720"/>
        </w:tabs>
        <w:spacing w:after="0" w:line="240" w:lineRule="auto"/>
        <w:ind w:left="-142" w:hanging="720"/>
        <w:jc w:val="both"/>
        <w:rPr>
          <w:rFonts w:ascii="Arial" w:eastAsia="Times New Roman" w:hAnsi="Arial" w:cs="Arial"/>
          <w:sz w:val="24"/>
          <w:szCs w:val="24"/>
          <w:lang w:eastAsia="en-GB"/>
        </w:rPr>
      </w:pPr>
    </w:p>
    <w:p w:rsidR="009169CC" w:rsidRPr="00B30543" w:rsidRDefault="00880C87" w:rsidP="0028595C">
      <w:pPr>
        <w:numPr>
          <w:ilvl w:val="2"/>
          <w:numId w:val="6"/>
        </w:numPr>
        <w:tabs>
          <w:tab w:val="left" w:pos="720"/>
        </w:tabs>
        <w:spacing w:after="0" w:line="240" w:lineRule="auto"/>
        <w:ind w:left="-142"/>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 xml:space="preserve">Provide information about re-approval requirements </w:t>
      </w:r>
      <w:r w:rsidRPr="00880C87">
        <w:rPr>
          <w:rFonts w:ascii="Arial" w:eastAsia="Times New Roman" w:hAnsi="Arial" w:cs="Arial"/>
          <w:b/>
          <w:sz w:val="24"/>
          <w:szCs w:val="24"/>
          <w:lang w:eastAsia="en-GB"/>
        </w:rPr>
        <w:t>(including forms to be completed)</w:t>
      </w:r>
      <w:r w:rsidR="009169CC">
        <w:rPr>
          <w:rFonts w:ascii="Arial" w:eastAsia="Times New Roman" w:hAnsi="Arial" w:cs="Arial"/>
          <w:b/>
          <w:sz w:val="24"/>
          <w:szCs w:val="24"/>
          <w:lang w:eastAsia="en-GB"/>
        </w:rPr>
        <w:t>.</w:t>
      </w:r>
    </w:p>
    <w:p w:rsidR="00B30543" w:rsidRDefault="00B30543" w:rsidP="0028595C">
      <w:pPr>
        <w:pStyle w:val="ListParagraph"/>
        <w:jc w:val="both"/>
        <w:rPr>
          <w:rFonts w:ascii="Arial" w:eastAsia="Times New Roman" w:hAnsi="Arial" w:cs="Arial"/>
          <w:sz w:val="24"/>
          <w:szCs w:val="24"/>
          <w:lang w:eastAsia="en-GB"/>
        </w:rPr>
      </w:pPr>
    </w:p>
    <w:p w:rsidR="00B30543" w:rsidRPr="009169CC" w:rsidRDefault="00B30543" w:rsidP="0028595C">
      <w:pPr>
        <w:tabs>
          <w:tab w:val="left" w:pos="720"/>
        </w:tabs>
        <w:spacing w:after="0" w:line="240" w:lineRule="auto"/>
        <w:ind w:left="-142"/>
        <w:jc w:val="both"/>
        <w:rPr>
          <w:rFonts w:ascii="Arial" w:eastAsia="Times New Roman" w:hAnsi="Arial" w:cs="Arial"/>
          <w:sz w:val="24"/>
          <w:szCs w:val="24"/>
          <w:lang w:eastAsia="en-GB"/>
        </w:rPr>
      </w:pPr>
    </w:p>
    <w:p w:rsidR="00880C87" w:rsidRPr="00880C87" w:rsidRDefault="00880C87" w:rsidP="0028595C">
      <w:pPr>
        <w:tabs>
          <w:tab w:val="left" w:pos="720"/>
        </w:tabs>
        <w:spacing w:after="0" w:line="240" w:lineRule="auto"/>
        <w:ind w:left="-142" w:hanging="720"/>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 xml:space="preserve"> </w:t>
      </w:r>
    </w:p>
    <w:p w:rsidR="00880C87" w:rsidRPr="00880C87" w:rsidRDefault="00880C87" w:rsidP="0028595C">
      <w:pPr>
        <w:numPr>
          <w:ilvl w:val="2"/>
          <w:numId w:val="6"/>
        </w:numPr>
        <w:tabs>
          <w:tab w:val="left" w:pos="720"/>
        </w:tabs>
        <w:spacing w:after="0" w:line="240" w:lineRule="auto"/>
        <w:ind w:left="-142" w:hanging="709"/>
        <w:jc w:val="both"/>
        <w:rPr>
          <w:rFonts w:ascii="Arial" w:eastAsia="Times New Roman" w:hAnsi="Arial" w:cs="Arial"/>
          <w:sz w:val="24"/>
          <w:szCs w:val="24"/>
          <w:lang w:eastAsia="en-GB"/>
        </w:rPr>
      </w:pPr>
      <w:r w:rsidRPr="00880C87">
        <w:rPr>
          <w:rFonts w:ascii="Arial" w:eastAsia="Times New Roman" w:hAnsi="Arial" w:cs="Arial"/>
          <w:sz w:val="24"/>
          <w:szCs w:val="24"/>
          <w:lang w:eastAsia="en-GB"/>
        </w:rPr>
        <w:t>Provide Letters of Authorisation / Warrants.</w:t>
      </w:r>
    </w:p>
    <w:p w:rsidR="000A1087" w:rsidRDefault="000A1087" w:rsidP="0028595C">
      <w:pPr>
        <w:spacing w:after="0" w:line="240" w:lineRule="auto"/>
        <w:jc w:val="both"/>
      </w:pPr>
    </w:p>
    <w:p w:rsidR="009169CC" w:rsidRPr="009169CC" w:rsidRDefault="009169CC" w:rsidP="0028595C">
      <w:pPr>
        <w:pStyle w:val="ListParagraph"/>
        <w:keepNext/>
        <w:numPr>
          <w:ilvl w:val="0"/>
          <w:numId w:val="3"/>
        </w:numPr>
        <w:spacing w:after="0" w:line="240" w:lineRule="auto"/>
        <w:ind w:left="-142" w:hanging="425"/>
        <w:jc w:val="both"/>
        <w:outlineLvl w:val="0"/>
        <w:rPr>
          <w:rFonts w:ascii="Arial" w:eastAsia="Times New Roman" w:hAnsi="Arial" w:cs="Arial"/>
          <w:b/>
          <w:bCs/>
          <w:sz w:val="24"/>
          <w:szCs w:val="24"/>
        </w:rPr>
      </w:pPr>
      <w:bookmarkStart w:id="12" w:name="_Toc52888411"/>
      <w:r w:rsidRPr="009169CC">
        <w:rPr>
          <w:rFonts w:ascii="Arial" w:eastAsia="Times New Roman" w:hAnsi="Arial" w:cs="Arial"/>
          <w:b/>
          <w:bCs/>
          <w:sz w:val="24"/>
          <w:szCs w:val="24"/>
        </w:rPr>
        <w:t>Initial Approval</w:t>
      </w:r>
      <w:bookmarkEnd w:id="12"/>
    </w:p>
    <w:p w:rsidR="009169CC" w:rsidRDefault="009169CC" w:rsidP="0028595C">
      <w:pPr>
        <w:spacing w:after="0" w:line="240" w:lineRule="auto"/>
        <w:ind w:left="-709"/>
        <w:jc w:val="both"/>
        <w:rPr>
          <w:rFonts w:ascii="Arial" w:eastAsia="Times New Roman" w:hAnsi="Arial" w:cs="Arial"/>
          <w:b/>
          <w:bCs/>
          <w:sz w:val="28"/>
          <w:szCs w:val="28"/>
        </w:rPr>
      </w:pPr>
    </w:p>
    <w:p w:rsidR="009169CC" w:rsidRDefault="009169CC" w:rsidP="0028595C">
      <w:pPr>
        <w:spacing w:after="0" w:line="240" w:lineRule="auto"/>
        <w:ind w:left="-142" w:hanging="425"/>
        <w:jc w:val="both"/>
        <w:rPr>
          <w:rFonts w:ascii="Arial" w:eastAsia="Times New Roman" w:hAnsi="Arial" w:cs="Arial"/>
          <w:bCs/>
          <w:sz w:val="24"/>
          <w:szCs w:val="24"/>
        </w:rPr>
      </w:pPr>
      <w:r w:rsidRPr="009169CC">
        <w:rPr>
          <w:rFonts w:ascii="Arial" w:eastAsia="Times New Roman" w:hAnsi="Arial" w:cs="Arial"/>
          <w:bCs/>
          <w:sz w:val="24"/>
          <w:szCs w:val="24"/>
        </w:rPr>
        <w:t>4.1</w:t>
      </w:r>
      <w:r>
        <w:rPr>
          <w:rFonts w:ascii="Arial" w:eastAsia="Times New Roman" w:hAnsi="Arial" w:cs="Arial"/>
          <w:b/>
          <w:bCs/>
          <w:sz w:val="28"/>
          <w:szCs w:val="28"/>
        </w:rPr>
        <w:t xml:space="preserve"> </w:t>
      </w:r>
      <w:r w:rsidRPr="009169CC">
        <w:rPr>
          <w:rFonts w:ascii="Arial" w:eastAsia="Times New Roman" w:hAnsi="Arial" w:cs="Arial"/>
          <w:bCs/>
          <w:sz w:val="24"/>
          <w:szCs w:val="24"/>
        </w:rPr>
        <w:t xml:space="preserve">Since the MHA 2007, AMHPs may only be </w:t>
      </w:r>
      <w:r w:rsidRPr="009169CC">
        <w:rPr>
          <w:rFonts w:ascii="Arial" w:eastAsia="Times New Roman" w:hAnsi="Arial" w:cs="Arial"/>
          <w:b/>
          <w:bCs/>
          <w:sz w:val="24"/>
          <w:szCs w:val="24"/>
          <w:u w:val="single"/>
        </w:rPr>
        <w:t>approved</w:t>
      </w:r>
      <w:r w:rsidRPr="009169CC">
        <w:rPr>
          <w:rFonts w:ascii="Arial" w:eastAsia="Times New Roman" w:hAnsi="Arial" w:cs="Arial"/>
          <w:bCs/>
          <w:sz w:val="24"/>
          <w:szCs w:val="24"/>
        </w:rPr>
        <w:t xml:space="preserve"> by one </w:t>
      </w:r>
      <w:r w:rsidRPr="009169CC">
        <w:rPr>
          <w:rFonts w:ascii="Arial" w:eastAsia="Times New Roman" w:hAnsi="Arial" w:cs="Arial"/>
          <w:bCs/>
          <w:sz w:val="24"/>
          <w:szCs w:val="28"/>
        </w:rPr>
        <w:t>L</w:t>
      </w:r>
      <w:r w:rsidRPr="009169CC">
        <w:rPr>
          <w:rFonts w:ascii="Arial" w:eastAsia="Times New Roman" w:hAnsi="Arial" w:cs="Arial"/>
          <w:bCs/>
          <w:sz w:val="24"/>
          <w:szCs w:val="24"/>
        </w:rPr>
        <w:t xml:space="preserve">ocal Social Services Authority (LSSA) but may be </w:t>
      </w:r>
      <w:r w:rsidRPr="009169CC">
        <w:rPr>
          <w:rFonts w:ascii="Arial" w:eastAsia="Times New Roman" w:hAnsi="Arial" w:cs="Arial"/>
          <w:b/>
          <w:bCs/>
          <w:sz w:val="24"/>
          <w:szCs w:val="24"/>
          <w:u w:val="single"/>
        </w:rPr>
        <w:t>authorised</w:t>
      </w:r>
      <w:r w:rsidRPr="009169CC">
        <w:rPr>
          <w:rFonts w:ascii="Arial" w:eastAsia="Times New Roman" w:hAnsi="Arial" w:cs="Arial"/>
          <w:bCs/>
          <w:i/>
          <w:sz w:val="24"/>
          <w:szCs w:val="24"/>
        </w:rPr>
        <w:t xml:space="preserve"> </w:t>
      </w:r>
      <w:r w:rsidRPr="009169CC">
        <w:rPr>
          <w:rFonts w:ascii="Arial" w:eastAsia="Times New Roman" w:hAnsi="Arial" w:cs="Arial"/>
          <w:bCs/>
          <w:sz w:val="24"/>
          <w:szCs w:val="24"/>
        </w:rPr>
        <w:t>by other LSSAs based on that original approval.  When authorised by other LSSA AMHPs must inform the approving LSSA.</w:t>
      </w:r>
    </w:p>
    <w:p w:rsidR="00EC5549" w:rsidRPr="009169CC" w:rsidRDefault="00EC5549" w:rsidP="0028595C">
      <w:pPr>
        <w:spacing w:after="0" w:line="240" w:lineRule="auto"/>
        <w:ind w:hanging="425"/>
        <w:jc w:val="both"/>
        <w:rPr>
          <w:rFonts w:ascii="Arial" w:eastAsia="Times New Roman" w:hAnsi="Arial" w:cs="Arial"/>
          <w:bCs/>
          <w:sz w:val="24"/>
          <w:szCs w:val="24"/>
        </w:rPr>
      </w:pPr>
    </w:p>
    <w:p w:rsidR="009169CC" w:rsidRPr="009169CC" w:rsidRDefault="009169CC" w:rsidP="0028595C">
      <w:pPr>
        <w:pStyle w:val="Heading1"/>
        <w:spacing w:before="0" w:line="240" w:lineRule="auto"/>
        <w:ind w:left="-142" w:hanging="425"/>
        <w:jc w:val="both"/>
        <w:rPr>
          <w:rFonts w:ascii="Arial" w:eastAsia="Times New Roman" w:hAnsi="Arial" w:cs="Arial"/>
          <w:sz w:val="24"/>
          <w:szCs w:val="24"/>
        </w:rPr>
      </w:pPr>
      <w:bookmarkStart w:id="13" w:name="_Toc52888412"/>
      <w:r w:rsidRPr="009169CC">
        <w:rPr>
          <w:rFonts w:ascii="Arial" w:eastAsia="Times New Roman" w:hAnsi="Arial" w:cs="Arial"/>
          <w:color w:val="auto"/>
          <w:sz w:val="24"/>
          <w:szCs w:val="24"/>
        </w:rPr>
        <w:t>4.2</w:t>
      </w:r>
      <w:r w:rsidRPr="009169CC">
        <w:rPr>
          <w:rFonts w:ascii="Arial" w:eastAsia="Times New Roman" w:hAnsi="Arial" w:cs="Arial"/>
          <w:sz w:val="24"/>
          <w:szCs w:val="24"/>
        </w:rPr>
        <w:t xml:space="preserve"> </w:t>
      </w:r>
      <w:r>
        <w:rPr>
          <w:rFonts w:ascii="Arial" w:eastAsia="Times New Roman" w:hAnsi="Arial" w:cs="Arial"/>
          <w:b w:val="0"/>
          <w:sz w:val="24"/>
          <w:szCs w:val="24"/>
        </w:rPr>
        <w:tab/>
      </w:r>
      <w:r w:rsidRPr="009169CC">
        <w:rPr>
          <w:rStyle w:val="Heading1Char"/>
          <w:rFonts w:ascii="Arial" w:hAnsi="Arial" w:cs="Arial"/>
          <w:b/>
          <w:color w:val="auto"/>
          <w:sz w:val="24"/>
          <w:szCs w:val="24"/>
        </w:rPr>
        <w:t>Approval by the Local Authority</w:t>
      </w:r>
      <w:bookmarkEnd w:id="13"/>
    </w:p>
    <w:p w:rsidR="009169CC" w:rsidRPr="009169CC" w:rsidRDefault="009169CC" w:rsidP="0028595C">
      <w:pPr>
        <w:spacing w:after="0" w:line="240" w:lineRule="auto"/>
        <w:jc w:val="both"/>
        <w:rPr>
          <w:rFonts w:ascii="Arial" w:eastAsia="Times New Roman" w:hAnsi="Arial" w:cs="Arial"/>
          <w:sz w:val="24"/>
          <w:szCs w:val="24"/>
        </w:rPr>
      </w:pPr>
    </w:p>
    <w:p w:rsidR="009169CC" w:rsidRPr="009169CC" w:rsidRDefault="009169CC" w:rsidP="0028595C">
      <w:pPr>
        <w:spacing w:after="0" w:line="240" w:lineRule="auto"/>
        <w:ind w:left="-142"/>
        <w:jc w:val="both"/>
        <w:rPr>
          <w:rFonts w:ascii="Arial" w:eastAsia="Times New Roman" w:hAnsi="Arial" w:cs="Arial"/>
          <w:sz w:val="24"/>
          <w:szCs w:val="24"/>
        </w:rPr>
      </w:pPr>
      <w:r w:rsidRPr="009169CC">
        <w:rPr>
          <w:rFonts w:ascii="Arial" w:eastAsia="Times New Roman" w:hAnsi="Arial" w:cs="Arial"/>
          <w:sz w:val="24"/>
          <w:szCs w:val="24"/>
        </w:rPr>
        <w:t>On successful completion of the AMHP training course and receipt of a confirming letter from the university the AMHP Lead will arrange for consideration of approval by the AMHP panel. If the evidence and discussion shows that the candidate is ready to practice, they will be approved as an AMHP for a five year period.</w:t>
      </w:r>
    </w:p>
    <w:p w:rsidR="009169CC" w:rsidRPr="009169CC" w:rsidRDefault="009169CC" w:rsidP="0028595C">
      <w:pPr>
        <w:spacing w:after="0" w:line="240" w:lineRule="auto"/>
        <w:jc w:val="both"/>
        <w:rPr>
          <w:rFonts w:ascii="Arial" w:eastAsia="Times New Roman" w:hAnsi="Arial" w:cs="Arial"/>
          <w:sz w:val="24"/>
          <w:szCs w:val="24"/>
        </w:rPr>
      </w:pPr>
    </w:p>
    <w:p w:rsidR="009169CC" w:rsidRPr="009169CC" w:rsidRDefault="009169CC" w:rsidP="0028595C">
      <w:pPr>
        <w:pStyle w:val="Heading1"/>
        <w:spacing w:before="0" w:line="240" w:lineRule="auto"/>
        <w:ind w:left="-142" w:hanging="425"/>
        <w:jc w:val="both"/>
        <w:rPr>
          <w:rStyle w:val="Heading1Char"/>
          <w:rFonts w:ascii="Arial" w:hAnsi="Arial" w:cs="Arial"/>
          <w:b/>
          <w:color w:val="auto"/>
          <w:sz w:val="24"/>
          <w:szCs w:val="24"/>
        </w:rPr>
      </w:pPr>
      <w:bookmarkStart w:id="14" w:name="_Toc52888413"/>
      <w:r>
        <w:rPr>
          <w:rFonts w:ascii="Arial" w:eastAsia="Times New Roman" w:hAnsi="Arial" w:cs="Arial"/>
          <w:color w:val="auto"/>
          <w:sz w:val="24"/>
          <w:szCs w:val="24"/>
        </w:rPr>
        <w:t>4.3</w:t>
      </w:r>
      <w:r w:rsidRPr="009169CC">
        <w:rPr>
          <w:rFonts w:ascii="Arial" w:eastAsia="Times New Roman" w:hAnsi="Arial" w:cs="Arial"/>
          <w:color w:val="auto"/>
          <w:sz w:val="24"/>
          <w:szCs w:val="24"/>
        </w:rPr>
        <w:t xml:space="preserve"> </w:t>
      </w:r>
      <w:r w:rsidRPr="009169CC">
        <w:rPr>
          <w:rStyle w:val="Heading1Char"/>
          <w:rFonts w:ascii="Arial" w:hAnsi="Arial" w:cs="Arial"/>
          <w:b/>
          <w:color w:val="auto"/>
          <w:sz w:val="24"/>
          <w:szCs w:val="24"/>
        </w:rPr>
        <w:t>Criteria for AMHP Approval</w:t>
      </w:r>
      <w:bookmarkEnd w:id="14"/>
    </w:p>
    <w:p w:rsidR="009169CC" w:rsidRPr="009169CC" w:rsidRDefault="009169CC" w:rsidP="0028595C">
      <w:pPr>
        <w:spacing w:after="0" w:line="240" w:lineRule="auto"/>
        <w:jc w:val="both"/>
        <w:rPr>
          <w:rFonts w:ascii="Arial" w:eastAsia="Times New Roman" w:hAnsi="Arial" w:cs="Arial"/>
          <w:b/>
          <w:sz w:val="24"/>
          <w:szCs w:val="24"/>
        </w:rPr>
      </w:pPr>
    </w:p>
    <w:p w:rsidR="009169CC" w:rsidRPr="00B30543" w:rsidRDefault="009169CC" w:rsidP="0028595C">
      <w:pPr>
        <w:spacing w:after="0" w:line="240" w:lineRule="auto"/>
        <w:ind w:left="-142"/>
        <w:jc w:val="both"/>
        <w:rPr>
          <w:rFonts w:ascii="Arial" w:eastAsia="Times New Roman" w:hAnsi="Arial" w:cs="Arial"/>
          <w:b/>
          <w:sz w:val="24"/>
          <w:szCs w:val="24"/>
        </w:rPr>
      </w:pPr>
      <w:r w:rsidRPr="00B30543">
        <w:rPr>
          <w:rFonts w:ascii="Arial" w:eastAsia="Times New Roman" w:hAnsi="Arial" w:cs="Arial"/>
          <w:b/>
          <w:sz w:val="24"/>
          <w:szCs w:val="24"/>
        </w:rPr>
        <w:t>The candidate will be required to have:</w:t>
      </w:r>
    </w:p>
    <w:p w:rsidR="009169CC" w:rsidRPr="009169CC" w:rsidRDefault="009169CC" w:rsidP="0028595C">
      <w:pPr>
        <w:spacing w:after="0" w:line="240" w:lineRule="auto"/>
        <w:jc w:val="both"/>
        <w:rPr>
          <w:rFonts w:ascii="Arial" w:eastAsia="Times New Roman" w:hAnsi="Arial" w:cs="Arial"/>
          <w:b/>
          <w:sz w:val="24"/>
          <w:szCs w:val="24"/>
        </w:rPr>
      </w:pPr>
    </w:p>
    <w:p w:rsidR="009169CC" w:rsidRPr="009169CC" w:rsidRDefault="009169CC" w:rsidP="0028595C">
      <w:pPr>
        <w:spacing w:after="0" w:line="240" w:lineRule="auto"/>
        <w:ind w:left="-142" w:hanging="709"/>
        <w:jc w:val="both"/>
        <w:rPr>
          <w:rFonts w:ascii="Arial" w:eastAsia="Times New Roman" w:hAnsi="Arial" w:cs="Arial"/>
          <w:sz w:val="24"/>
          <w:szCs w:val="24"/>
        </w:rPr>
      </w:pPr>
      <w:r>
        <w:rPr>
          <w:rFonts w:ascii="Arial" w:eastAsia="Times New Roman" w:hAnsi="Arial" w:cs="Arial"/>
          <w:sz w:val="24"/>
          <w:szCs w:val="24"/>
        </w:rPr>
        <w:t>4.3.1</w:t>
      </w:r>
      <w:r w:rsidRPr="009169CC">
        <w:rPr>
          <w:rFonts w:ascii="Arial" w:eastAsia="Times New Roman" w:hAnsi="Arial" w:cs="Arial"/>
          <w:sz w:val="24"/>
          <w:szCs w:val="24"/>
        </w:rPr>
        <w:t xml:space="preserve"> </w:t>
      </w:r>
      <w:r>
        <w:rPr>
          <w:rFonts w:ascii="Arial" w:eastAsia="Times New Roman" w:hAnsi="Arial" w:cs="Arial"/>
          <w:sz w:val="24"/>
          <w:szCs w:val="24"/>
        </w:rPr>
        <w:tab/>
      </w:r>
      <w:r w:rsidRPr="009169CC">
        <w:rPr>
          <w:rFonts w:ascii="Arial" w:eastAsia="Times New Roman" w:hAnsi="Arial" w:cs="Arial"/>
          <w:sz w:val="24"/>
          <w:szCs w:val="24"/>
        </w:rPr>
        <w:t>The nationally agreed AMHP qualification awarded by an HEI.</w:t>
      </w:r>
    </w:p>
    <w:p w:rsidR="009169CC" w:rsidRPr="009169CC" w:rsidRDefault="009169CC" w:rsidP="0028595C">
      <w:pPr>
        <w:spacing w:after="0" w:line="240" w:lineRule="auto"/>
        <w:jc w:val="both"/>
        <w:rPr>
          <w:rFonts w:ascii="Arial" w:eastAsia="Times New Roman" w:hAnsi="Arial" w:cs="Arial"/>
          <w:sz w:val="24"/>
          <w:szCs w:val="24"/>
        </w:rPr>
      </w:pPr>
    </w:p>
    <w:p w:rsidR="009169CC" w:rsidRPr="009169CC" w:rsidRDefault="009169CC" w:rsidP="0028595C">
      <w:pPr>
        <w:spacing w:after="0" w:line="240" w:lineRule="auto"/>
        <w:ind w:left="-142" w:hanging="709"/>
        <w:jc w:val="both"/>
        <w:rPr>
          <w:rFonts w:ascii="Arial" w:eastAsia="Times New Roman" w:hAnsi="Arial" w:cs="Arial"/>
          <w:sz w:val="24"/>
          <w:szCs w:val="24"/>
        </w:rPr>
      </w:pPr>
      <w:r>
        <w:rPr>
          <w:rFonts w:ascii="Arial" w:eastAsia="Times New Roman" w:hAnsi="Arial" w:cs="Arial"/>
          <w:sz w:val="24"/>
          <w:szCs w:val="24"/>
        </w:rPr>
        <w:t>4.3.2</w:t>
      </w:r>
      <w:r w:rsidRPr="009169CC">
        <w:rPr>
          <w:rFonts w:ascii="Arial" w:eastAsia="Times New Roman" w:hAnsi="Arial" w:cs="Arial"/>
          <w:sz w:val="24"/>
          <w:szCs w:val="24"/>
        </w:rPr>
        <w:t xml:space="preserve"> </w:t>
      </w:r>
      <w:r>
        <w:rPr>
          <w:rFonts w:ascii="Arial" w:eastAsia="Times New Roman" w:hAnsi="Arial" w:cs="Arial"/>
          <w:sz w:val="24"/>
          <w:szCs w:val="24"/>
        </w:rPr>
        <w:tab/>
      </w:r>
      <w:r w:rsidRPr="009169CC">
        <w:rPr>
          <w:rFonts w:ascii="Arial" w:eastAsia="Times New Roman" w:hAnsi="Arial" w:cs="Arial"/>
          <w:sz w:val="24"/>
          <w:szCs w:val="24"/>
        </w:rPr>
        <w:t>An AMHP portfolio consistent with the SWE CPD requirements that will be informative for Panel.  They will then continue to build this portfolio in the following five years for presenting when requesting re-approval.</w:t>
      </w:r>
    </w:p>
    <w:p w:rsidR="009169CC" w:rsidRPr="009169CC" w:rsidRDefault="009169CC" w:rsidP="0028595C">
      <w:pPr>
        <w:spacing w:after="0" w:line="240" w:lineRule="auto"/>
        <w:ind w:left="-142" w:hanging="709"/>
        <w:jc w:val="both"/>
        <w:rPr>
          <w:rFonts w:ascii="Arial" w:eastAsia="Times New Roman" w:hAnsi="Arial" w:cs="Arial"/>
          <w:sz w:val="24"/>
          <w:szCs w:val="24"/>
        </w:rPr>
      </w:pPr>
    </w:p>
    <w:p w:rsidR="009169CC" w:rsidRPr="009169CC" w:rsidRDefault="009169CC" w:rsidP="009A24FB">
      <w:pPr>
        <w:spacing w:after="0" w:line="240" w:lineRule="auto"/>
        <w:ind w:left="-142" w:hanging="709"/>
        <w:jc w:val="both"/>
        <w:rPr>
          <w:rFonts w:ascii="Arial" w:eastAsia="Times New Roman" w:hAnsi="Arial" w:cs="Arial"/>
          <w:sz w:val="24"/>
          <w:szCs w:val="24"/>
        </w:rPr>
      </w:pPr>
      <w:r w:rsidRPr="009169CC">
        <w:rPr>
          <w:rFonts w:ascii="Arial" w:eastAsia="Times New Roman" w:hAnsi="Arial" w:cs="Arial"/>
          <w:sz w:val="24"/>
          <w:szCs w:val="24"/>
        </w:rPr>
        <w:t>4.3</w:t>
      </w:r>
      <w:r>
        <w:rPr>
          <w:rFonts w:ascii="Arial" w:eastAsia="Times New Roman" w:hAnsi="Arial" w:cs="Arial"/>
          <w:sz w:val="24"/>
          <w:szCs w:val="24"/>
        </w:rPr>
        <w:t>.3</w:t>
      </w:r>
      <w:r w:rsidRPr="009169CC">
        <w:rPr>
          <w:rFonts w:ascii="Arial" w:eastAsia="Times New Roman" w:hAnsi="Arial" w:cs="Arial"/>
          <w:sz w:val="24"/>
          <w:szCs w:val="24"/>
        </w:rPr>
        <w:t xml:space="preserve"> </w:t>
      </w:r>
      <w:r>
        <w:rPr>
          <w:rFonts w:ascii="Arial" w:eastAsia="Times New Roman" w:hAnsi="Arial" w:cs="Arial"/>
          <w:sz w:val="24"/>
          <w:szCs w:val="24"/>
        </w:rPr>
        <w:tab/>
      </w:r>
      <w:r w:rsidRPr="009169CC">
        <w:rPr>
          <w:rFonts w:ascii="Arial" w:eastAsia="Times New Roman" w:hAnsi="Arial" w:cs="Arial"/>
          <w:sz w:val="24"/>
          <w:szCs w:val="24"/>
        </w:rPr>
        <w:t>Sound knowledge of existing local resources.</w:t>
      </w:r>
    </w:p>
    <w:p w:rsidR="009169CC" w:rsidRPr="009169CC" w:rsidRDefault="009169CC" w:rsidP="0028595C">
      <w:pPr>
        <w:spacing w:after="0" w:line="240" w:lineRule="auto"/>
        <w:ind w:left="-142" w:hanging="709"/>
        <w:jc w:val="both"/>
        <w:rPr>
          <w:rFonts w:ascii="Arial" w:eastAsia="Times New Roman" w:hAnsi="Arial" w:cs="Arial"/>
          <w:sz w:val="24"/>
          <w:szCs w:val="24"/>
        </w:rPr>
      </w:pPr>
    </w:p>
    <w:p w:rsidR="009169CC" w:rsidRPr="009169CC" w:rsidRDefault="009169CC" w:rsidP="0028595C">
      <w:pPr>
        <w:spacing w:after="0" w:line="240" w:lineRule="auto"/>
        <w:ind w:left="-142" w:hanging="709"/>
        <w:jc w:val="both"/>
        <w:rPr>
          <w:rFonts w:ascii="Arial" w:eastAsia="Times New Roman" w:hAnsi="Arial" w:cs="Arial"/>
          <w:sz w:val="24"/>
          <w:szCs w:val="24"/>
        </w:rPr>
      </w:pPr>
      <w:r w:rsidRPr="009169CC">
        <w:rPr>
          <w:rFonts w:ascii="Arial" w:eastAsia="Times New Roman" w:hAnsi="Arial" w:cs="Arial"/>
          <w:sz w:val="24"/>
          <w:szCs w:val="24"/>
        </w:rPr>
        <w:t>4.3.</w:t>
      </w:r>
      <w:r w:rsidR="009A24FB">
        <w:rPr>
          <w:rFonts w:ascii="Arial" w:eastAsia="Times New Roman" w:hAnsi="Arial" w:cs="Arial"/>
          <w:sz w:val="24"/>
          <w:szCs w:val="24"/>
        </w:rPr>
        <w:t>4</w:t>
      </w:r>
      <w:r w:rsidRPr="009169CC">
        <w:rPr>
          <w:rFonts w:ascii="Arial" w:eastAsia="Times New Roman" w:hAnsi="Arial" w:cs="Arial"/>
          <w:sz w:val="24"/>
          <w:szCs w:val="24"/>
        </w:rPr>
        <w:t xml:space="preserve"> </w:t>
      </w:r>
      <w:r>
        <w:rPr>
          <w:rFonts w:ascii="Arial" w:eastAsia="Times New Roman" w:hAnsi="Arial" w:cs="Arial"/>
          <w:sz w:val="24"/>
          <w:szCs w:val="24"/>
        </w:rPr>
        <w:tab/>
      </w:r>
      <w:r w:rsidRPr="009169CC">
        <w:rPr>
          <w:rFonts w:ascii="Arial" w:eastAsia="Times New Roman" w:hAnsi="Arial" w:cs="Arial"/>
          <w:sz w:val="24"/>
          <w:szCs w:val="24"/>
        </w:rPr>
        <w:t xml:space="preserve">Experience of shadowing AMHPs during assessments under the Mental Health Act and of leading assessments accompanied by the AMHP, with a minimum of 1 community based assessment and 1 within the hospital setting. </w:t>
      </w:r>
    </w:p>
    <w:p w:rsidR="009169CC" w:rsidRPr="009169CC" w:rsidRDefault="009169CC" w:rsidP="0028595C">
      <w:pPr>
        <w:spacing w:after="0" w:line="240" w:lineRule="auto"/>
        <w:ind w:left="-142" w:hanging="709"/>
        <w:jc w:val="both"/>
        <w:rPr>
          <w:rFonts w:ascii="Arial" w:eastAsia="Times New Roman" w:hAnsi="Arial" w:cs="Arial"/>
          <w:sz w:val="24"/>
          <w:szCs w:val="24"/>
        </w:rPr>
      </w:pPr>
    </w:p>
    <w:p w:rsidR="00292088" w:rsidRDefault="009169CC" w:rsidP="0028595C">
      <w:pPr>
        <w:spacing w:after="0" w:line="240" w:lineRule="auto"/>
        <w:ind w:left="-142" w:hanging="709"/>
        <w:jc w:val="both"/>
        <w:rPr>
          <w:rFonts w:ascii="Arial" w:eastAsia="Times New Roman" w:hAnsi="Arial" w:cs="Arial"/>
          <w:sz w:val="24"/>
          <w:szCs w:val="24"/>
        </w:rPr>
      </w:pPr>
      <w:r w:rsidRPr="009169CC">
        <w:rPr>
          <w:rFonts w:ascii="Arial" w:eastAsia="Times New Roman" w:hAnsi="Arial" w:cs="Arial"/>
          <w:sz w:val="24"/>
          <w:szCs w:val="24"/>
        </w:rPr>
        <w:t>4.3.</w:t>
      </w:r>
      <w:r w:rsidR="009A24FB">
        <w:rPr>
          <w:rFonts w:ascii="Arial" w:eastAsia="Times New Roman" w:hAnsi="Arial" w:cs="Arial"/>
          <w:sz w:val="24"/>
          <w:szCs w:val="24"/>
        </w:rPr>
        <w:t>5</w:t>
      </w:r>
      <w:r w:rsidRPr="009169CC">
        <w:rPr>
          <w:rFonts w:ascii="Arial" w:eastAsia="Times New Roman" w:hAnsi="Arial" w:cs="Arial"/>
          <w:sz w:val="24"/>
          <w:szCs w:val="24"/>
        </w:rPr>
        <w:t xml:space="preserve"> </w:t>
      </w:r>
      <w:r>
        <w:rPr>
          <w:rFonts w:ascii="Arial" w:eastAsia="Times New Roman" w:hAnsi="Arial" w:cs="Arial"/>
          <w:sz w:val="24"/>
          <w:szCs w:val="24"/>
        </w:rPr>
        <w:tab/>
      </w:r>
      <w:r w:rsidRPr="009169CC">
        <w:rPr>
          <w:rFonts w:ascii="Arial" w:eastAsia="Times New Roman" w:hAnsi="Arial" w:cs="Arial"/>
          <w:sz w:val="24"/>
          <w:szCs w:val="24"/>
        </w:rPr>
        <w:t>It is the expectation that every AMHP who has been approved by the Panel, will remain as a practicing AMHP for the period of their approval, which is five years.  This may be subject to additional req</w:t>
      </w:r>
      <w:r w:rsidR="00292088">
        <w:rPr>
          <w:rFonts w:ascii="Arial" w:eastAsia="Times New Roman" w:hAnsi="Arial" w:cs="Arial"/>
          <w:sz w:val="24"/>
          <w:szCs w:val="24"/>
        </w:rPr>
        <w:t>uirements agreed with the Panel.</w:t>
      </w:r>
    </w:p>
    <w:p w:rsidR="00292088" w:rsidRDefault="00292088" w:rsidP="0028595C">
      <w:pPr>
        <w:spacing w:after="0" w:line="240" w:lineRule="auto"/>
        <w:ind w:left="-142" w:hanging="851"/>
        <w:jc w:val="both"/>
        <w:rPr>
          <w:rFonts w:ascii="Arial" w:eastAsia="Times New Roman" w:hAnsi="Arial" w:cs="Arial"/>
          <w:sz w:val="24"/>
          <w:szCs w:val="24"/>
        </w:rPr>
      </w:pPr>
    </w:p>
    <w:p w:rsidR="009169CC" w:rsidRPr="00EC5549" w:rsidRDefault="009169CC" w:rsidP="0028595C">
      <w:pPr>
        <w:pStyle w:val="Heading1"/>
        <w:spacing w:before="0" w:line="240" w:lineRule="auto"/>
        <w:ind w:left="-142" w:hanging="425"/>
        <w:jc w:val="both"/>
        <w:rPr>
          <w:rStyle w:val="Heading1Char"/>
          <w:rFonts w:ascii="Arial" w:hAnsi="Arial" w:cs="Arial"/>
          <w:b/>
          <w:color w:val="000000" w:themeColor="text1"/>
          <w:sz w:val="24"/>
          <w:szCs w:val="24"/>
        </w:rPr>
      </w:pPr>
      <w:bookmarkStart w:id="15" w:name="_Toc52888414"/>
      <w:r w:rsidRPr="00EC5549">
        <w:rPr>
          <w:rFonts w:ascii="Arial" w:hAnsi="Arial" w:cs="Arial"/>
          <w:color w:val="000000" w:themeColor="text1"/>
          <w:sz w:val="24"/>
          <w:szCs w:val="24"/>
        </w:rPr>
        <w:t>4.4</w:t>
      </w:r>
      <w:r w:rsidRPr="00EC5549">
        <w:rPr>
          <w:rFonts w:ascii="Arial" w:hAnsi="Arial" w:cs="Arial"/>
          <w:b w:val="0"/>
          <w:color w:val="000000" w:themeColor="text1"/>
          <w:sz w:val="24"/>
          <w:szCs w:val="24"/>
        </w:rPr>
        <w:t xml:space="preserve"> </w:t>
      </w:r>
      <w:r w:rsidRPr="00EC5549">
        <w:rPr>
          <w:rStyle w:val="Heading1Char"/>
          <w:rFonts w:ascii="Arial" w:hAnsi="Arial" w:cs="Arial"/>
          <w:b/>
          <w:color w:val="000000" w:themeColor="text1"/>
          <w:sz w:val="24"/>
          <w:szCs w:val="24"/>
        </w:rPr>
        <w:t>The Approval Panel</w:t>
      </w:r>
      <w:bookmarkEnd w:id="15"/>
    </w:p>
    <w:p w:rsidR="009169CC" w:rsidRPr="009169CC" w:rsidRDefault="009169CC" w:rsidP="0028595C">
      <w:pPr>
        <w:spacing w:after="0" w:line="240" w:lineRule="auto"/>
        <w:jc w:val="both"/>
        <w:rPr>
          <w:rFonts w:ascii="Arial" w:eastAsia="Times New Roman" w:hAnsi="Arial" w:cs="Arial"/>
          <w:b/>
          <w:sz w:val="28"/>
          <w:szCs w:val="28"/>
        </w:rPr>
      </w:pPr>
    </w:p>
    <w:p w:rsidR="009169CC" w:rsidRDefault="009169CC" w:rsidP="0028595C">
      <w:pPr>
        <w:spacing w:after="0" w:line="240" w:lineRule="auto"/>
        <w:ind w:left="-142"/>
        <w:jc w:val="both"/>
        <w:rPr>
          <w:rFonts w:ascii="Arial" w:eastAsia="Times New Roman" w:hAnsi="Arial" w:cs="Arial"/>
          <w:sz w:val="24"/>
          <w:szCs w:val="24"/>
        </w:rPr>
      </w:pPr>
      <w:r w:rsidRPr="009169CC">
        <w:rPr>
          <w:rFonts w:ascii="Arial" w:eastAsia="Times New Roman" w:hAnsi="Arial" w:cs="Arial"/>
          <w:sz w:val="24"/>
          <w:szCs w:val="24"/>
        </w:rPr>
        <w:t xml:space="preserve">The Approval Panel will consist of a delegated LSSA manager, an AMHP lead (one of whom will chair) where possible, a manager of the AMHP’s own profession </w:t>
      </w:r>
      <w:r w:rsidRPr="009169CC">
        <w:rPr>
          <w:rFonts w:ascii="Arial" w:eastAsiaTheme="majorEastAsia" w:hAnsi="Arial" w:cs="Arial"/>
          <w:iCs/>
          <w:spacing w:val="15"/>
          <w:sz w:val="24"/>
          <w:szCs w:val="24"/>
        </w:rPr>
        <w:t>and a qualified and practicing AMHP</w:t>
      </w:r>
      <w:r w:rsidRPr="009169CC">
        <w:rPr>
          <w:rFonts w:ascii="Arial" w:eastAsia="Times New Roman" w:hAnsi="Arial" w:cs="Arial"/>
          <w:sz w:val="24"/>
          <w:szCs w:val="24"/>
        </w:rPr>
        <w:t>. These roles may be covered by two appropriate people but must include a LSSA manager agreed with the senior manager responsible for AMHP provision. Any conflicts of interest must be declared to the chair. Alongside these, the Panel should also include a representative of people who use services or a carer’s representative.</w:t>
      </w:r>
    </w:p>
    <w:p w:rsidR="00B30543" w:rsidRDefault="00B30543" w:rsidP="0028595C">
      <w:pPr>
        <w:spacing w:after="0" w:line="240" w:lineRule="auto"/>
        <w:ind w:left="-142"/>
        <w:jc w:val="both"/>
        <w:rPr>
          <w:rFonts w:ascii="Arial" w:eastAsia="Times New Roman" w:hAnsi="Arial" w:cs="Arial"/>
          <w:sz w:val="24"/>
          <w:szCs w:val="24"/>
        </w:rPr>
      </w:pPr>
    </w:p>
    <w:p w:rsidR="00B30543" w:rsidRPr="009169CC" w:rsidRDefault="00B30543" w:rsidP="0028595C">
      <w:pPr>
        <w:spacing w:after="0" w:line="240" w:lineRule="auto"/>
        <w:ind w:left="-142"/>
        <w:jc w:val="both"/>
        <w:rPr>
          <w:rFonts w:ascii="Arial" w:eastAsia="Times New Roman" w:hAnsi="Arial" w:cs="Arial"/>
          <w:sz w:val="24"/>
          <w:szCs w:val="24"/>
        </w:rPr>
      </w:pPr>
    </w:p>
    <w:p w:rsidR="009169CC" w:rsidRPr="009169CC" w:rsidRDefault="009169CC" w:rsidP="0028595C">
      <w:pPr>
        <w:spacing w:after="0" w:line="240" w:lineRule="auto"/>
        <w:jc w:val="both"/>
        <w:rPr>
          <w:rFonts w:ascii="Arial" w:eastAsia="Times New Roman" w:hAnsi="Arial" w:cs="Arial"/>
          <w:b/>
          <w:sz w:val="28"/>
          <w:szCs w:val="28"/>
        </w:rPr>
      </w:pPr>
    </w:p>
    <w:p w:rsidR="009169CC" w:rsidRPr="009169CC" w:rsidRDefault="00235AE0" w:rsidP="0028595C">
      <w:pPr>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4.5</w:t>
      </w:r>
      <w:r>
        <w:rPr>
          <w:rFonts w:ascii="Arial" w:eastAsia="Times New Roman" w:hAnsi="Arial" w:cs="Arial"/>
          <w:sz w:val="24"/>
          <w:szCs w:val="24"/>
        </w:rPr>
        <w:tab/>
      </w:r>
      <w:r w:rsidR="009169CC" w:rsidRPr="009169CC">
        <w:rPr>
          <w:rFonts w:ascii="Arial" w:eastAsia="Times New Roman" w:hAnsi="Arial" w:cs="Arial"/>
          <w:sz w:val="24"/>
          <w:szCs w:val="24"/>
        </w:rPr>
        <w:t xml:space="preserve">The Approved Mental Health Professional status is conferred by the Director of Adult Social Care, Walsall Council, in the form of a letter and photo ID card / warrant.  </w:t>
      </w:r>
    </w:p>
    <w:p w:rsidR="009169CC" w:rsidRPr="009169CC" w:rsidRDefault="009169CC" w:rsidP="0028595C">
      <w:pPr>
        <w:spacing w:after="0" w:line="240" w:lineRule="auto"/>
        <w:jc w:val="both"/>
        <w:rPr>
          <w:rFonts w:ascii="Arial" w:eastAsia="Times New Roman" w:hAnsi="Arial" w:cs="Arial"/>
          <w:b/>
          <w:sz w:val="28"/>
          <w:szCs w:val="28"/>
        </w:rPr>
      </w:pPr>
    </w:p>
    <w:p w:rsidR="009169CC" w:rsidRPr="009169CC" w:rsidRDefault="00235AE0" w:rsidP="0028595C">
      <w:pPr>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4.6</w:t>
      </w:r>
      <w:r w:rsidR="009169CC" w:rsidRPr="009169CC">
        <w:rPr>
          <w:rFonts w:ascii="Arial" w:eastAsia="Times New Roman" w:hAnsi="Arial" w:cs="Arial"/>
          <w:sz w:val="24"/>
          <w:szCs w:val="24"/>
        </w:rPr>
        <w:t xml:space="preserve"> The photo ID card / warrant should be used in conjunction with a valid identification card issued by the AMHP’s employer.</w:t>
      </w:r>
    </w:p>
    <w:p w:rsidR="009169CC" w:rsidRPr="009169CC" w:rsidRDefault="009169CC" w:rsidP="0028595C">
      <w:pPr>
        <w:spacing w:after="0" w:line="240" w:lineRule="auto"/>
        <w:jc w:val="both"/>
        <w:rPr>
          <w:rFonts w:ascii="Arial" w:eastAsia="Times New Roman" w:hAnsi="Arial" w:cs="Arial"/>
          <w:sz w:val="24"/>
          <w:szCs w:val="24"/>
        </w:rPr>
      </w:pPr>
    </w:p>
    <w:p w:rsidR="009169CC" w:rsidRPr="009169CC" w:rsidRDefault="00235AE0" w:rsidP="0028595C">
      <w:pPr>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4"/>
        </w:rPr>
        <w:t>4.7</w:t>
      </w:r>
      <w:r w:rsidR="009169CC" w:rsidRPr="009169CC">
        <w:rPr>
          <w:rFonts w:ascii="Arial" w:eastAsia="Times New Roman" w:hAnsi="Arial" w:cs="Arial"/>
          <w:sz w:val="24"/>
          <w:szCs w:val="24"/>
        </w:rPr>
        <w:t xml:space="preserve"> The administration of the approval and authorisation systems is undertaken by the Business Support team supporting Adult Social Care.</w:t>
      </w:r>
    </w:p>
    <w:p w:rsidR="009169CC" w:rsidRPr="009169CC" w:rsidRDefault="009169CC" w:rsidP="0028595C">
      <w:pPr>
        <w:spacing w:after="0" w:line="240" w:lineRule="auto"/>
        <w:jc w:val="both"/>
        <w:rPr>
          <w:rFonts w:ascii="Arial" w:eastAsia="Times New Roman" w:hAnsi="Arial" w:cs="Arial"/>
          <w:sz w:val="24"/>
          <w:szCs w:val="24"/>
        </w:rPr>
      </w:pPr>
    </w:p>
    <w:p w:rsidR="009169CC" w:rsidRPr="009169CC" w:rsidRDefault="009169CC" w:rsidP="0028595C">
      <w:pPr>
        <w:spacing w:after="0" w:line="240" w:lineRule="auto"/>
        <w:ind w:left="-142" w:hanging="425"/>
        <w:jc w:val="both"/>
        <w:rPr>
          <w:rFonts w:ascii="Arial" w:eastAsia="Times New Roman" w:hAnsi="Arial" w:cs="Arial"/>
          <w:sz w:val="24"/>
          <w:szCs w:val="24"/>
        </w:rPr>
      </w:pPr>
      <w:r w:rsidRPr="009169CC">
        <w:rPr>
          <w:rFonts w:ascii="Arial" w:eastAsia="Times New Roman" w:hAnsi="Arial" w:cs="Arial"/>
          <w:sz w:val="24"/>
          <w:szCs w:val="24"/>
        </w:rPr>
        <w:t>4.8</w:t>
      </w:r>
      <w:r w:rsidRPr="009169CC">
        <w:rPr>
          <w:rFonts w:ascii="Century Gothic" w:eastAsia="Times New Roman" w:hAnsi="Century Gothic" w:cs="Arial"/>
          <w:sz w:val="24"/>
          <w:szCs w:val="24"/>
        </w:rPr>
        <w:t xml:space="preserve"> </w:t>
      </w:r>
      <w:r w:rsidRPr="009169CC">
        <w:rPr>
          <w:rFonts w:ascii="Arial" w:eastAsia="Times New Roman" w:hAnsi="Arial" w:cs="Arial"/>
          <w:sz w:val="24"/>
          <w:szCs w:val="24"/>
        </w:rPr>
        <w:t xml:space="preserve">If the candidate decides not to complete the course (with the exception of extenuating circumstances) then they may be pursued to reimburse Walsall Council the full cost of the training course. </w:t>
      </w:r>
    </w:p>
    <w:p w:rsidR="009169CC" w:rsidRPr="009169CC" w:rsidRDefault="009169CC" w:rsidP="0028595C">
      <w:pPr>
        <w:spacing w:after="0" w:line="240" w:lineRule="auto"/>
        <w:jc w:val="both"/>
        <w:rPr>
          <w:rFonts w:ascii="Arial" w:eastAsia="Times New Roman" w:hAnsi="Arial" w:cs="Arial"/>
          <w:sz w:val="24"/>
          <w:szCs w:val="24"/>
        </w:rPr>
      </w:pPr>
    </w:p>
    <w:p w:rsidR="009169CC" w:rsidRPr="009169CC" w:rsidRDefault="009169CC" w:rsidP="0028595C">
      <w:pPr>
        <w:spacing w:after="0" w:line="240" w:lineRule="auto"/>
        <w:ind w:left="-142" w:hanging="425"/>
        <w:jc w:val="both"/>
        <w:rPr>
          <w:rFonts w:ascii="Arial" w:eastAsia="Times New Roman" w:hAnsi="Arial" w:cs="Arial"/>
          <w:sz w:val="24"/>
          <w:szCs w:val="24"/>
        </w:rPr>
      </w:pPr>
      <w:r w:rsidRPr="009169CC">
        <w:rPr>
          <w:rFonts w:ascii="Arial" w:eastAsia="Times New Roman" w:hAnsi="Arial" w:cs="Arial"/>
          <w:sz w:val="24"/>
          <w:szCs w:val="24"/>
        </w:rPr>
        <w:t>4.9</w:t>
      </w:r>
      <w:r w:rsidRPr="009169CC">
        <w:rPr>
          <w:rFonts w:ascii="Century Gothic" w:eastAsia="Times New Roman" w:hAnsi="Century Gothic" w:cs="Arial"/>
          <w:sz w:val="24"/>
          <w:szCs w:val="24"/>
        </w:rPr>
        <w:t xml:space="preserve"> </w:t>
      </w:r>
      <w:r w:rsidRPr="009169CC">
        <w:rPr>
          <w:rFonts w:ascii="Arial" w:eastAsia="Times New Roman" w:hAnsi="Arial" w:cs="Arial"/>
          <w:sz w:val="24"/>
          <w:szCs w:val="24"/>
        </w:rPr>
        <w:t>On successful completion of the course, AMHPs not registering or engaging with Walsall AMHP rota or their employer (depending on circumstances) will reimburse Walsall Council the full cost of the training course.</w:t>
      </w:r>
    </w:p>
    <w:p w:rsidR="000A1087" w:rsidRDefault="000A1087" w:rsidP="0028595C">
      <w:pPr>
        <w:spacing w:after="0" w:line="240" w:lineRule="auto"/>
        <w:jc w:val="both"/>
      </w:pPr>
    </w:p>
    <w:p w:rsidR="00235AE0" w:rsidRDefault="00235AE0" w:rsidP="0028595C">
      <w:pPr>
        <w:spacing w:after="0" w:line="240" w:lineRule="auto"/>
        <w:ind w:left="-142" w:hanging="567"/>
        <w:jc w:val="both"/>
        <w:rPr>
          <w:rFonts w:ascii="Arial" w:hAnsi="Arial"/>
        </w:rPr>
      </w:pPr>
      <w:r>
        <w:rPr>
          <w:rFonts w:ascii="Arial" w:hAnsi="Arial"/>
        </w:rPr>
        <w:t xml:space="preserve">4.10 </w:t>
      </w:r>
      <w:r>
        <w:rPr>
          <w:rFonts w:ascii="Arial" w:hAnsi="Arial"/>
        </w:rPr>
        <w:tab/>
      </w:r>
      <w:r w:rsidRPr="00C1600F">
        <w:rPr>
          <w:rFonts w:ascii="Arial" w:hAnsi="Arial"/>
        </w:rPr>
        <w:t xml:space="preserve">Following successful completion of the course, a Practice Assessor with AMHP experience or the appropriate AMHP Lead will remain involved to ensure the skills are embedded in practice.  This role may be delegated to a suitably experienced AMHP. </w:t>
      </w:r>
    </w:p>
    <w:p w:rsidR="00235AE0" w:rsidRDefault="00235AE0" w:rsidP="0028595C">
      <w:pPr>
        <w:spacing w:after="0" w:line="240" w:lineRule="auto"/>
        <w:ind w:hanging="567"/>
        <w:jc w:val="both"/>
        <w:rPr>
          <w:rFonts w:ascii="Arial" w:hAnsi="Arial"/>
        </w:rPr>
      </w:pPr>
    </w:p>
    <w:p w:rsidR="00235AE0" w:rsidRPr="00EC5549" w:rsidRDefault="00235AE0" w:rsidP="0028595C">
      <w:pPr>
        <w:pStyle w:val="Heading1"/>
        <w:numPr>
          <w:ilvl w:val="0"/>
          <w:numId w:val="3"/>
        </w:numPr>
        <w:spacing w:before="0" w:line="240" w:lineRule="auto"/>
        <w:ind w:left="-142" w:hanging="284"/>
        <w:jc w:val="both"/>
        <w:rPr>
          <w:rFonts w:ascii="Arial" w:eastAsia="Times New Roman" w:hAnsi="Arial" w:cs="Arial"/>
          <w:color w:val="000000" w:themeColor="text1"/>
          <w:sz w:val="24"/>
        </w:rPr>
      </w:pPr>
      <w:bookmarkStart w:id="16" w:name="_Toc52888415"/>
      <w:r w:rsidRPr="00EC5549">
        <w:rPr>
          <w:rFonts w:ascii="Arial" w:eastAsia="Times New Roman" w:hAnsi="Arial" w:cs="Arial"/>
          <w:color w:val="000000" w:themeColor="text1"/>
          <w:sz w:val="24"/>
        </w:rPr>
        <w:t>Requirements of AMHP Following Approval</w:t>
      </w:r>
      <w:bookmarkEnd w:id="16"/>
    </w:p>
    <w:p w:rsidR="00235AE0" w:rsidRPr="00235AE0" w:rsidRDefault="00235AE0" w:rsidP="0028595C">
      <w:pPr>
        <w:spacing w:after="0" w:line="240" w:lineRule="auto"/>
        <w:jc w:val="both"/>
        <w:rPr>
          <w:rFonts w:ascii="Arial" w:eastAsia="Times New Roman" w:hAnsi="Arial" w:cs="Arial"/>
          <w:b/>
          <w:sz w:val="28"/>
          <w:szCs w:val="28"/>
        </w:rPr>
      </w:pPr>
    </w:p>
    <w:p w:rsidR="00235AE0" w:rsidRPr="00235AE0" w:rsidRDefault="00292088" w:rsidP="0028595C">
      <w:pPr>
        <w:spacing w:after="0" w:line="240" w:lineRule="auto"/>
        <w:ind w:left="-142" w:hanging="425"/>
        <w:jc w:val="both"/>
        <w:rPr>
          <w:rFonts w:ascii="Arial" w:eastAsia="Times New Roman" w:hAnsi="Arial" w:cs="Arial"/>
          <w:sz w:val="24"/>
          <w:szCs w:val="24"/>
        </w:rPr>
      </w:pPr>
      <w:r w:rsidRPr="00292088">
        <w:rPr>
          <w:rFonts w:ascii="Arial" w:eastAsia="Times New Roman" w:hAnsi="Arial" w:cs="Arial"/>
          <w:sz w:val="24"/>
          <w:szCs w:val="24"/>
        </w:rPr>
        <w:t>5.1</w:t>
      </w:r>
      <w:r w:rsidR="00235AE0" w:rsidRPr="00235AE0">
        <w:rPr>
          <w:rFonts w:ascii="Arial" w:eastAsia="Times New Roman" w:hAnsi="Arial" w:cs="Arial"/>
          <w:sz w:val="24"/>
          <w:szCs w:val="24"/>
        </w:rPr>
        <w:t xml:space="preserve"> </w:t>
      </w:r>
      <w:r w:rsidR="00EC5549">
        <w:rPr>
          <w:rFonts w:ascii="Arial" w:eastAsia="Times New Roman" w:hAnsi="Arial" w:cs="Arial"/>
          <w:sz w:val="24"/>
          <w:szCs w:val="24"/>
        </w:rPr>
        <w:tab/>
      </w:r>
      <w:r w:rsidR="00235AE0" w:rsidRPr="00235AE0">
        <w:rPr>
          <w:rFonts w:ascii="Arial" w:eastAsia="Times New Roman" w:hAnsi="Arial" w:cs="Arial"/>
          <w:sz w:val="24"/>
          <w:szCs w:val="24"/>
        </w:rPr>
        <w:t xml:space="preserve">Maintain a portfolio (see 6.5.) </w:t>
      </w:r>
    </w:p>
    <w:p w:rsidR="00235AE0" w:rsidRPr="00235AE0" w:rsidRDefault="00235AE0" w:rsidP="0028595C">
      <w:pPr>
        <w:spacing w:after="0" w:line="240" w:lineRule="auto"/>
        <w:jc w:val="both"/>
        <w:rPr>
          <w:rFonts w:ascii="Arial" w:eastAsia="Times New Roman" w:hAnsi="Arial" w:cs="Arial"/>
          <w:b/>
          <w:sz w:val="24"/>
          <w:szCs w:val="24"/>
        </w:rPr>
      </w:pPr>
    </w:p>
    <w:p w:rsidR="00235AE0" w:rsidRPr="00235AE0" w:rsidRDefault="00235AE0" w:rsidP="0028595C">
      <w:pPr>
        <w:spacing w:after="0" w:line="240" w:lineRule="auto"/>
        <w:ind w:left="-142" w:hanging="425"/>
        <w:jc w:val="both"/>
        <w:rPr>
          <w:rFonts w:ascii="Arial" w:eastAsia="Times New Roman" w:hAnsi="Arial" w:cs="Arial"/>
          <w:b/>
          <w:sz w:val="28"/>
          <w:szCs w:val="28"/>
        </w:rPr>
      </w:pPr>
      <w:r w:rsidRPr="00235AE0">
        <w:rPr>
          <w:rFonts w:ascii="Arial" w:eastAsia="Times New Roman" w:hAnsi="Arial" w:cs="Arial"/>
          <w:sz w:val="24"/>
          <w:szCs w:val="24"/>
        </w:rPr>
        <w:t>5.2 AMHPs must carry their AMHP identification in the form of a warrant card when on AMHP duties. A suitable card with a recent photo, details of Approving LSSA, start and end dates of the Approval, &amp; their powers of entry (s115), alongside a letter indicating approval will be provided by the LSSA. Any such ID must be returned if the AMHP ceases to act on behalf of the Approving LSSA, their letter stating the period of Approval stays with the AMHP.</w:t>
      </w:r>
      <w:r w:rsidRPr="00235AE0">
        <w:rPr>
          <w:rFonts w:ascii="Arial" w:eastAsia="Times New Roman" w:hAnsi="Arial" w:cs="Arial"/>
          <w:sz w:val="24"/>
          <w:szCs w:val="24"/>
        </w:rPr>
        <w:br/>
      </w:r>
    </w:p>
    <w:p w:rsidR="00235AE0" w:rsidRPr="00235AE0" w:rsidRDefault="00235AE0" w:rsidP="0028595C">
      <w:pPr>
        <w:spacing w:after="0" w:line="240" w:lineRule="auto"/>
        <w:ind w:left="-142" w:hanging="425"/>
        <w:jc w:val="both"/>
        <w:rPr>
          <w:rFonts w:ascii="Arial" w:eastAsia="Times New Roman" w:hAnsi="Arial" w:cs="Arial"/>
          <w:b/>
          <w:sz w:val="28"/>
          <w:szCs w:val="28"/>
        </w:rPr>
      </w:pPr>
      <w:r w:rsidRPr="00235AE0">
        <w:rPr>
          <w:rFonts w:ascii="Arial" w:eastAsia="Times New Roman" w:hAnsi="Arial" w:cs="Arial"/>
          <w:sz w:val="24"/>
          <w:szCs w:val="24"/>
        </w:rPr>
        <w:t>5.3</w:t>
      </w:r>
      <w:r w:rsidRPr="00235AE0">
        <w:rPr>
          <w:rFonts w:ascii="Arial" w:eastAsia="Times New Roman" w:hAnsi="Arial" w:cs="Arial"/>
          <w:b/>
          <w:sz w:val="28"/>
          <w:szCs w:val="28"/>
        </w:rPr>
        <w:t xml:space="preserve"> </w:t>
      </w:r>
      <w:r w:rsidR="00292088">
        <w:rPr>
          <w:rFonts w:ascii="Arial" w:eastAsia="Times New Roman" w:hAnsi="Arial" w:cs="Arial"/>
          <w:b/>
          <w:sz w:val="28"/>
          <w:szCs w:val="28"/>
        </w:rPr>
        <w:tab/>
      </w:r>
      <w:r w:rsidRPr="00235AE0">
        <w:rPr>
          <w:rFonts w:ascii="Arial" w:eastAsia="Times New Roman" w:hAnsi="Arial" w:cs="Arial"/>
          <w:sz w:val="24"/>
          <w:szCs w:val="24"/>
        </w:rPr>
        <w:t>AMHPs must inform their line manager and AMHP lead if they agree to act on behalf of another Local Social Services Authority (LSSA) i.e. are “authorised,” and when such authorisation ends.</w:t>
      </w:r>
    </w:p>
    <w:p w:rsidR="00235AE0" w:rsidRPr="00235AE0" w:rsidRDefault="00235AE0" w:rsidP="0028595C">
      <w:pPr>
        <w:spacing w:after="0" w:line="240" w:lineRule="auto"/>
        <w:ind w:left="-142"/>
        <w:jc w:val="both"/>
        <w:rPr>
          <w:rFonts w:ascii="Arial" w:eastAsia="Times New Roman" w:hAnsi="Arial" w:cs="Arial"/>
          <w:b/>
          <w:sz w:val="28"/>
          <w:szCs w:val="28"/>
        </w:rPr>
      </w:pPr>
    </w:p>
    <w:p w:rsidR="00235AE0" w:rsidRPr="00235AE0" w:rsidRDefault="00235AE0" w:rsidP="0028595C">
      <w:pPr>
        <w:spacing w:after="0" w:line="240" w:lineRule="auto"/>
        <w:ind w:left="-142" w:hanging="425"/>
        <w:jc w:val="both"/>
        <w:rPr>
          <w:rFonts w:ascii="Arial" w:eastAsia="Times New Roman" w:hAnsi="Arial" w:cs="Arial"/>
          <w:b/>
          <w:sz w:val="28"/>
          <w:szCs w:val="28"/>
        </w:rPr>
      </w:pPr>
      <w:r w:rsidRPr="00235AE0">
        <w:rPr>
          <w:rFonts w:ascii="Arial" w:eastAsia="Times New Roman" w:hAnsi="Arial" w:cs="Arial"/>
          <w:sz w:val="24"/>
          <w:szCs w:val="24"/>
        </w:rPr>
        <w:t>5.4</w:t>
      </w:r>
      <w:r w:rsidRPr="00235AE0">
        <w:rPr>
          <w:rFonts w:ascii="Arial" w:eastAsia="Times New Roman" w:hAnsi="Arial" w:cs="Arial"/>
          <w:b/>
          <w:sz w:val="28"/>
          <w:szCs w:val="28"/>
        </w:rPr>
        <w:t xml:space="preserve"> </w:t>
      </w:r>
      <w:r w:rsidR="00292088">
        <w:rPr>
          <w:rFonts w:ascii="Arial" w:eastAsia="Times New Roman" w:hAnsi="Arial" w:cs="Arial"/>
          <w:b/>
          <w:sz w:val="28"/>
          <w:szCs w:val="28"/>
        </w:rPr>
        <w:tab/>
      </w:r>
      <w:r w:rsidRPr="00235AE0">
        <w:rPr>
          <w:rFonts w:ascii="Arial" w:eastAsia="Times New Roman" w:hAnsi="Arial" w:cs="Arial"/>
          <w:sz w:val="24"/>
          <w:szCs w:val="24"/>
        </w:rPr>
        <w:t>AMHPs must cease to act as an AMHP, and to notify the approving LSSA, if they are suspended, cease to be registered by their professional body or are no longer licensed to practise.</w:t>
      </w:r>
    </w:p>
    <w:p w:rsidR="00235AE0" w:rsidRPr="00235AE0" w:rsidRDefault="00235AE0" w:rsidP="0028595C">
      <w:pPr>
        <w:spacing w:after="0" w:line="240" w:lineRule="auto"/>
        <w:ind w:left="-142" w:hanging="425"/>
        <w:jc w:val="both"/>
        <w:rPr>
          <w:rFonts w:ascii="Arial" w:eastAsia="Times New Roman" w:hAnsi="Arial" w:cs="Arial"/>
          <w:b/>
          <w:sz w:val="28"/>
          <w:szCs w:val="28"/>
        </w:rPr>
      </w:pPr>
    </w:p>
    <w:p w:rsidR="00EC5549" w:rsidRDefault="00235AE0" w:rsidP="0028595C">
      <w:pPr>
        <w:spacing w:after="0" w:line="240" w:lineRule="auto"/>
        <w:ind w:hanging="425"/>
        <w:jc w:val="both"/>
        <w:rPr>
          <w:rFonts w:ascii="Arial" w:eastAsia="Times New Roman" w:hAnsi="Arial" w:cs="Arial"/>
          <w:sz w:val="24"/>
          <w:szCs w:val="24"/>
          <w:lang w:eastAsia="en-GB"/>
        </w:rPr>
      </w:pPr>
      <w:r w:rsidRPr="00235AE0">
        <w:rPr>
          <w:rFonts w:ascii="Arial" w:eastAsia="Times New Roman" w:hAnsi="Arial" w:cs="Arial"/>
          <w:sz w:val="24"/>
          <w:szCs w:val="24"/>
        </w:rPr>
        <w:t>5.6</w:t>
      </w:r>
      <w:r w:rsidRPr="00235AE0">
        <w:rPr>
          <w:rFonts w:ascii="Arial" w:eastAsia="Times New Roman" w:hAnsi="Arial" w:cs="Arial"/>
          <w:b/>
          <w:sz w:val="28"/>
          <w:szCs w:val="28"/>
        </w:rPr>
        <w:t xml:space="preserve"> </w:t>
      </w:r>
      <w:r w:rsidR="00292088">
        <w:rPr>
          <w:rFonts w:ascii="Arial" w:eastAsia="Times New Roman" w:hAnsi="Arial" w:cs="Arial"/>
          <w:b/>
          <w:sz w:val="28"/>
          <w:szCs w:val="28"/>
        </w:rPr>
        <w:tab/>
      </w:r>
      <w:r w:rsidRPr="00235AE0">
        <w:rPr>
          <w:rFonts w:ascii="Arial" w:eastAsia="Times New Roman" w:hAnsi="Arial" w:cs="Arial"/>
          <w:sz w:val="24"/>
          <w:szCs w:val="24"/>
        </w:rPr>
        <w:t>AMHPs must notify the approving LSSA if their</w:t>
      </w:r>
      <w:r w:rsidRPr="00235AE0">
        <w:rPr>
          <w:rFonts w:ascii="Arial" w:eastAsia="Times New Roman" w:hAnsi="Arial" w:cs="Arial"/>
          <w:sz w:val="24"/>
          <w:szCs w:val="24"/>
          <w:lang w:eastAsia="en-GB"/>
        </w:rPr>
        <w:t xml:space="preserve"> performance or judgement is </w:t>
      </w:r>
      <w:r w:rsidR="00292088">
        <w:rPr>
          <w:rFonts w:ascii="Arial" w:eastAsia="Times New Roman" w:hAnsi="Arial" w:cs="Arial"/>
          <w:sz w:val="24"/>
          <w:szCs w:val="24"/>
          <w:lang w:eastAsia="en-GB"/>
        </w:rPr>
        <w:t xml:space="preserve">affected by </w:t>
      </w:r>
      <w:r w:rsidR="00EC5549">
        <w:rPr>
          <w:rFonts w:ascii="Arial" w:eastAsia="Times New Roman" w:hAnsi="Arial" w:cs="Arial"/>
          <w:sz w:val="24"/>
          <w:szCs w:val="24"/>
          <w:lang w:eastAsia="en-GB"/>
        </w:rPr>
        <w:t>their health.</w:t>
      </w:r>
    </w:p>
    <w:p w:rsidR="00EC5549" w:rsidRDefault="00EC5549" w:rsidP="0028595C">
      <w:pPr>
        <w:spacing w:after="0" w:line="240" w:lineRule="auto"/>
        <w:ind w:hanging="425"/>
        <w:jc w:val="both"/>
        <w:rPr>
          <w:rFonts w:ascii="Arial" w:eastAsia="Times New Roman" w:hAnsi="Arial" w:cs="Arial"/>
          <w:sz w:val="24"/>
          <w:szCs w:val="24"/>
          <w:lang w:eastAsia="en-GB"/>
        </w:rPr>
      </w:pPr>
    </w:p>
    <w:p w:rsidR="00EC5549" w:rsidRDefault="00EC5549" w:rsidP="0028595C">
      <w:pPr>
        <w:pStyle w:val="Heading1"/>
        <w:numPr>
          <w:ilvl w:val="0"/>
          <w:numId w:val="3"/>
        </w:numPr>
        <w:spacing w:before="0" w:line="240" w:lineRule="auto"/>
        <w:ind w:left="-142" w:hanging="284"/>
        <w:jc w:val="both"/>
        <w:rPr>
          <w:rFonts w:ascii="Arial" w:eastAsia="Times New Roman" w:hAnsi="Arial" w:cs="Arial"/>
          <w:color w:val="000000" w:themeColor="text1"/>
          <w:sz w:val="24"/>
        </w:rPr>
      </w:pPr>
      <w:bookmarkStart w:id="17" w:name="_Toc52888416"/>
      <w:r w:rsidRPr="00EC5549">
        <w:rPr>
          <w:rFonts w:ascii="Arial" w:eastAsia="Times New Roman" w:hAnsi="Arial" w:cs="Arial"/>
          <w:color w:val="000000" w:themeColor="text1"/>
          <w:sz w:val="24"/>
        </w:rPr>
        <w:t>Renewal of Approval</w:t>
      </w:r>
      <w:bookmarkEnd w:id="17"/>
    </w:p>
    <w:p w:rsidR="00EC5549" w:rsidRDefault="00EC5549" w:rsidP="0028595C">
      <w:pPr>
        <w:pStyle w:val="Heading1"/>
        <w:spacing w:before="0" w:line="240" w:lineRule="auto"/>
        <w:ind w:left="-142"/>
        <w:jc w:val="both"/>
        <w:rPr>
          <w:rFonts w:ascii="Arial" w:eastAsia="Times New Roman" w:hAnsi="Arial" w:cs="Arial"/>
          <w:color w:val="000000" w:themeColor="text1"/>
          <w:sz w:val="24"/>
        </w:rPr>
      </w:pPr>
    </w:p>
    <w:p w:rsidR="00EC5549" w:rsidRDefault="00EC5549" w:rsidP="0028595C">
      <w:pPr>
        <w:ind w:left="-142"/>
        <w:jc w:val="both"/>
        <w:rPr>
          <w:rFonts w:ascii="Arial" w:eastAsia="Times New Roman" w:hAnsi="Arial" w:cs="Arial"/>
          <w:b/>
          <w:bCs/>
          <w:color w:val="000000" w:themeColor="text1"/>
          <w:sz w:val="24"/>
          <w:szCs w:val="28"/>
        </w:rPr>
      </w:pPr>
      <w:r w:rsidRPr="00EC5549">
        <w:rPr>
          <w:rFonts w:ascii="Arial" w:eastAsia="Times New Roman" w:hAnsi="Arial" w:cs="Arial"/>
          <w:b/>
          <w:bCs/>
          <w:color w:val="000000" w:themeColor="text1"/>
          <w:sz w:val="24"/>
          <w:szCs w:val="24"/>
          <w:lang w:eastAsia="en-GB"/>
        </w:rPr>
        <w:t>Re-Approval</w:t>
      </w:r>
    </w:p>
    <w:p w:rsidR="00B30543" w:rsidRDefault="00EC5549" w:rsidP="0028595C">
      <w:pPr>
        <w:spacing w:after="0" w:line="240" w:lineRule="auto"/>
        <w:ind w:left="-142" w:hanging="425"/>
        <w:jc w:val="both"/>
        <w:rPr>
          <w:rFonts w:ascii="Arial" w:eastAsia="Times New Roman" w:hAnsi="Arial" w:cs="Arial"/>
          <w:sz w:val="24"/>
          <w:szCs w:val="24"/>
        </w:rPr>
      </w:pPr>
      <w:r>
        <w:rPr>
          <w:rFonts w:ascii="Arial" w:eastAsia="Times New Roman" w:hAnsi="Arial" w:cs="Arial"/>
          <w:sz w:val="24"/>
          <w:szCs w:val="28"/>
        </w:rPr>
        <w:t xml:space="preserve">6.1 </w:t>
      </w:r>
      <w:r w:rsidRPr="00235AE0">
        <w:rPr>
          <w:rFonts w:ascii="Arial" w:eastAsia="Times New Roman" w:hAnsi="Arial" w:cs="Arial"/>
          <w:sz w:val="24"/>
          <w:szCs w:val="24"/>
          <w:lang w:eastAsia="en-GB"/>
        </w:rPr>
        <w:t>Re-approval will be undertaken on a 5-yearly basis or more frequently if required and agreed with partner organisations.  Walsall Council</w:t>
      </w:r>
      <w:r w:rsidRPr="00235AE0">
        <w:rPr>
          <w:rFonts w:ascii="Arial" w:eastAsia="Times New Roman" w:hAnsi="Arial" w:cs="Arial"/>
          <w:sz w:val="24"/>
          <w:szCs w:val="24"/>
        </w:rPr>
        <w:t xml:space="preserve"> would re-approve for the 5 years, but if there have </w:t>
      </w:r>
    </w:p>
    <w:p w:rsidR="00B30543" w:rsidRDefault="00B30543" w:rsidP="0028595C">
      <w:pPr>
        <w:spacing w:after="0" w:line="240" w:lineRule="auto"/>
        <w:ind w:left="-142" w:hanging="425"/>
        <w:jc w:val="both"/>
        <w:rPr>
          <w:rFonts w:ascii="Arial" w:eastAsia="Times New Roman" w:hAnsi="Arial" w:cs="Arial"/>
          <w:sz w:val="24"/>
          <w:szCs w:val="24"/>
        </w:rPr>
      </w:pPr>
    </w:p>
    <w:p w:rsidR="00EC5549" w:rsidRDefault="00EC5549" w:rsidP="0028595C">
      <w:pPr>
        <w:spacing w:after="0" w:line="240" w:lineRule="auto"/>
        <w:ind w:left="-142"/>
        <w:jc w:val="both"/>
        <w:rPr>
          <w:rFonts w:ascii="Arial" w:eastAsia="Times New Roman" w:hAnsi="Arial" w:cs="Arial"/>
          <w:sz w:val="24"/>
          <w:szCs w:val="24"/>
        </w:rPr>
      </w:pPr>
      <w:r w:rsidRPr="00235AE0">
        <w:rPr>
          <w:rFonts w:ascii="Arial" w:eastAsia="Times New Roman" w:hAnsi="Arial" w:cs="Arial"/>
          <w:sz w:val="24"/>
          <w:szCs w:val="24"/>
        </w:rPr>
        <w:t>been concerns highlighted at Panel, then the re-approval can be recommended with a review at 1, 2, or 3-year period.</w:t>
      </w:r>
    </w:p>
    <w:p w:rsidR="00EC5549" w:rsidRPr="00235AE0" w:rsidRDefault="00EC5549" w:rsidP="0028595C">
      <w:pPr>
        <w:spacing w:after="0" w:line="240" w:lineRule="auto"/>
        <w:ind w:left="-142" w:hanging="425"/>
        <w:jc w:val="both"/>
        <w:rPr>
          <w:rFonts w:ascii="Arial" w:eastAsia="Times New Roman" w:hAnsi="Arial" w:cs="Arial"/>
          <w:sz w:val="24"/>
          <w:szCs w:val="24"/>
          <w:lang w:eastAsia="en-GB"/>
        </w:rPr>
      </w:pPr>
    </w:p>
    <w:p w:rsidR="009A24FB" w:rsidRDefault="009A24FB" w:rsidP="009A24FB">
      <w:pPr>
        <w:spacing w:after="0" w:line="240" w:lineRule="auto"/>
        <w:jc w:val="both"/>
        <w:rPr>
          <w:rFonts w:ascii="Arial" w:eastAsia="Times New Roman" w:hAnsi="Arial" w:cs="Arial"/>
          <w:sz w:val="24"/>
          <w:szCs w:val="24"/>
          <w:lang w:eastAsia="en-GB"/>
        </w:rPr>
      </w:pPr>
    </w:p>
    <w:p w:rsidR="009A24FB" w:rsidRDefault="009A24FB" w:rsidP="009A24FB">
      <w:pPr>
        <w:spacing w:after="0" w:line="240" w:lineRule="auto"/>
        <w:jc w:val="both"/>
        <w:rPr>
          <w:rFonts w:ascii="Arial" w:eastAsia="Times New Roman" w:hAnsi="Arial" w:cs="Arial"/>
          <w:sz w:val="24"/>
          <w:szCs w:val="24"/>
          <w:lang w:eastAsia="en-GB"/>
        </w:rPr>
      </w:pPr>
    </w:p>
    <w:p w:rsidR="009A24FB" w:rsidRDefault="009A24FB" w:rsidP="009A24FB">
      <w:pPr>
        <w:spacing w:after="0" w:line="240" w:lineRule="auto"/>
        <w:jc w:val="both"/>
        <w:rPr>
          <w:rFonts w:ascii="Arial" w:eastAsia="Times New Roman" w:hAnsi="Arial" w:cs="Arial"/>
          <w:sz w:val="24"/>
          <w:szCs w:val="24"/>
          <w:lang w:eastAsia="en-GB"/>
        </w:rPr>
      </w:pPr>
    </w:p>
    <w:p w:rsidR="00EC5549" w:rsidRDefault="00EC5549" w:rsidP="009A24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6.2 </w:t>
      </w:r>
      <w:r w:rsidRPr="00235AE0">
        <w:rPr>
          <w:rFonts w:ascii="Arial" w:eastAsia="Times New Roman" w:hAnsi="Arial" w:cs="Arial"/>
          <w:sz w:val="24"/>
          <w:szCs w:val="24"/>
          <w:lang w:eastAsia="en-GB"/>
        </w:rPr>
        <w:t>Newly qualified AMHPs, although approved for 5 years will be expected to develop a portfolio and attend panel at the end of their first year. This is to enable the Service to identify on-going competency, learning and support needs.</w:t>
      </w:r>
    </w:p>
    <w:p w:rsidR="00EC5549" w:rsidRPr="00235AE0" w:rsidRDefault="00EC5549" w:rsidP="0028595C">
      <w:pPr>
        <w:spacing w:after="0" w:line="240" w:lineRule="auto"/>
        <w:ind w:left="-142" w:hanging="425"/>
        <w:jc w:val="both"/>
        <w:rPr>
          <w:rFonts w:ascii="Arial" w:eastAsia="Times New Roman" w:hAnsi="Arial" w:cs="Arial"/>
          <w:sz w:val="24"/>
          <w:szCs w:val="24"/>
          <w:lang w:eastAsia="en-GB"/>
        </w:rPr>
      </w:pPr>
    </w:p>
    <w:p w:rsidR="00EC5549" w:rsidRDefault="00EC5549" w:rsidP="0028595C">
      <w:pPr>
        <w:pStyle w:val="ListParagraph"/>
        <w:numPr>
          <w:ilvl w:val="1"/>
          <w:numId w:val="13"/>
        </w:numPr>
        <w:tabs>
          <w:tab w:val="left" w:pos="720"/>
        </w:tabs>
        <w:spacing w:after="0" w:line="240" w:lineRule="auto"/>
        <w:ind w:left="-142" w:hanging="425"/>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The register of AMHP’s will be maintained by the Business Support Team and a reminder of forth coming renewal requirements will be sent to the AMHP and AMHP Lead where appropriate  6 and 3 months before the panel date.</w:t>
      </w:r>
    </w:p>
    <w:p w:rsidR="00EC5549" w:rsidRDefault="00EC5549" w:rsidP="0028595C">
      <w:pPr>
        <w:pStyle w:val="ListParagraph"/>
        <w:tabs>
          <w:tab w:val="left" w:pos="720"/>
        </w:tabs>
        <w:spacing w:after="0" w:line="240" w:lineRule="auto"/>
        <w:ind w:left="-207"/>
        <w:jc w:val="both"/>
        <w:rPr>
          <w:rFonts w:ascii="Arial" w:eastAsia="Times New Roman" w:hAnsi="Arial" w:cs="Arial"/>
          <w:sz w:val="24"/>
          <w:szCs w:val="24"/>
          <w:lang w:eastAsia="en-GB"/>
        </w:rPr>
      </w:pPr>
    </w:p>
    <w:p w:rsidR="00EC5549" w:rsidRDefault="00EC5549" w:rsidP="0028595C">
      <w:pPr>
        <w:pStyle w:val="ListParagraph"/>
        <w:numPr>
          <w:ilvl w:val="1"/>
          <w:numId w:val="13"/>
        </w:numPr>
        <w:tabs>
          <w:tab w:val="left" w:pos="720"/>
        </w:tabs>
        <w:spacing w:after="0" w:line="240" w:lineRule="auto"/>
        <w:ind w:left="-142" w:hanging="425"/>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 xml:space="preserve">The AMHP re-approval panel is responsible for the examination of portfolios submitted for re-approval of AMHP status and for reviewing the re-approval process.  The panel will be chaired by the PSW, and will consist of the </w:t>
      </w:r>
      <w:r w:rsidR="009A24FB">
        <w:rPr>
          <w:rFonts w:ascii="Arial" w:eastAsia="Times New Roman" w:hAnsi="Arial" w:cs="Arial"/>
          <w:sz w:val="24"/>
          <w:szCs w:val="24"/>
          <w:lang w:eastAsia="en-GB"/>
        </w:rPr>
        <w:t>relevent</w:t>
      </w:r>
      <w:r w:rsidRPr="00EC5549">
        <w:rPr>
          <w:rFonts w:ascii="Arial" w:eastAsia="Times New Roman" w:hAnsi="Arial" w:cs="Arial"/>
          <w:sz w:val="24"/>
          <w:szCs w:val="24"/>
          <w:lang w:eastAsia="en-GB"/>
        </w:rPr>
        <w:t xml:space="preserve"> Group Manager</w:t>
      </w:r>
      <w:r w:rsidR="009A24FB">
        <w:rPr>
          <w:rFonts w:ascii="Arial" w:eastAsia="Times New Roman" w:hAnsi="Arial" w:cs="Arial"/>
          <w:sz w:val="24"/>
          <w:szCs w:val="24"/>
          <w:lang w:eastAsia="en-GB"/>
        </w:rPr>
        <w:t xml:space="preserve"> and</w:t>
      </w:r>
      <w:r w:rsidRPr="00EC5549">
        <w:rPr>
          <w:rFonts w:ascii="Arial" w:eastAsia="Times New Roman" w:hAnsi="Arial" w:cs="Arial"/>
          <w:sz w:val="24"/>
          <w:szCs w:val="24"/>
          <w:lang w:eastAsia="en-GB"/>
        </w:rPr>
        <w:t xml:space="preserve"> AMHP Lead</w:t>
      </w:r>
      <w:r w:rsidR="009A24FB">
        <w:rPr>
          <w:rFonts w:ascii="Arial" w:eastAsia="Times New Roman" w:hAnsi="Arial" w:cs="Arial"/>
          <w:sz w:val="24"/>
          <w:szCs w:val="24"/>
          <w:lang w:eastAsia="en-GB"/>
        </w:rPr>
        <w:t>.</w:t>
      </w:r>
      <w:r w:rsidRPr="00EC5549">
        <w:rPr>
          <w:rFonts w:ascii="Arial" w:eastAsia="Times New Roman" w:hAnsi="Arial" w:cs="Arial"/>
          <w:sz w:val="24"/>
          <w:szCs w:val="24"/>
          <w:lang w:eastAsia="en-GB"/>
        </w:rPr>
        <w:t xml:space="preserve"> </w:t>
      </w:r>
    </w:p>
    <w:p w:rsidR="00EC5549" w:rsidRPr="00EC5549" w:rsidRDefault="00EC5549" w:rsidP="0028595C">
      <w:pPr>
        <w:pStyle w:val="ListParagraph"/>
        <w:jc w:val="both"/>
        <w:rPr>
          <w:rFonts w:ascii="Arial" w:eastAsia="Times New Roman" w:hAnsi="Arial" w:cs="Arial"/>
          <w:sz w:val="24"/>
          <w:szCs w:val="24"/>
          <w:lang w:eastAsia="en-GB"/>
        </w:rPr>
      </w:pPr>
    </w:p>
    <w:p w:rsidR="00EC5549" w:rsidRDefault="00EC5549" w:rsidP="0028595C">
      <w:pPr>
        <w:pStyle w:val="ListParagraph"/>
        <w:numPr>
          <w:ilvl w:val="1"/>
          <w:numId w:val="13"/>
        </w:numPr>
        <w:tabs>
          <w:tab w:val="left" w:pos="720"/>
        </w:tabs>
        <w:spacing w:after="0" w:line="240" w:lineRule="auto"/>
        <w:ind w:left="-142" w:hanging="425"/>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 xml:space="preserve">Approved Mental Health Professionals seeking re-approval of their status are required to produce a </w:t>
      </w:r>
      <w:r w:rsidRPr="00EC5549">
        <w:rPr>
          <w:rFonts w:ascii="Arial" w:eastAsia="Times New Roman" w:hAnsi="Arial" w:cs="Arial"/>
          <w:b/>
          <w:sz w:val="24"/>
          <w:szCs w:val="24"/>
          <w:lang w:eastAsia="en-GB"/>
        </w:rPr>
        <w:t>portfolio</w:t>
      </w:r>
      <w:r w:rsidRPr="00EC5549">
        <w:rPr>
          <w:rFonts w:ascii="Arial" w:eastAsia="Times New Roman" w:hAnsi="Arial" w:cs="Arial"/>
          <w:sz w:val="24"/>
          <w:szCs w:val="24"/>
          <w:lang w:eastAsia="en-GB"/>
        </w:rPr>
        <w:t xml:space="preserve"> (the forms for the portfolio are appended to this document), which must include all the relevant information, to demonstrate the following:</w:t>
      </w:r>
    </w:p>
    <w:p w:rsidR="00EC5549" w:rsidRPr="00EC5549" w:rsidRDefault="00EC5549" w:rsidP="0028595C">
      <w:pPr>
        <w:tabs>
          <w:tab w:val="left" w:pos="720"/>
        </w:tabs>
        <w:spacing w:after="0" w:line="240" w:lineRule="auto"/>
        <w:jc w:val="both"/>
        <w:rPr>
          <w:rFonts w:ascii="Arial" w:eastAsia="Times New Roman" w:hAnsi="Arial" w:cs="Arial"/>
          <w:sz w:val="24"/>
          <w:szCs w:val="24"/>
          <w:lang w:eastAsia="en-GB"/>
        </w:rPr>
      </w:pPr>
    </w:p>
    <w:p w:rsidR="00EC5549" w:rsidRPr="00235AE0"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On-going training and professional development.</w:t>
      </w:r>
      <w:r w:rsidRPr="00235AE0">
        <w:rPr>
          <w:rFonts w:ascii="Century Gothic" w:eastAsia="Times New Roman" w:hAnsi="Century Gothic" w:cs="Arial"/>
          <w:sz w:val="24"/>
          <w:szCs w:val="24"/>
        </w:rPr>
        <w:t xml:space="preserve"> </w:t>
      </w:r>
      <w:r w:rsidRPr="00235AE0">
        <w:rPr>
          <w:rFonts w:ascii="Arial" w:eastAsia="Times New Roman" w:hAnsi="Arial" w:cs="Arial"/>
          <w:sz w:val="24"/>
          <w:szCs w:val="24"/>
          <w:lang w:eastAsia="en-GB"/>
        </w:rPr>
        <w:t>Evidence of 18 hours accredited AMHP Refresher Training per annum. (see example Form 7 for a training record template)</w:t>
      </w:r>
    </w:p>
    <w:p w:rsidR="00EC5549" w:rsidRPr="00235AE0" w:rsidRDefault="00EC5549" w:rsidP="0028595C">
      <w:pPr>
        <w:spacing w:after="0" w:line="240" w:lineRule="auto"/>
        <w:ind w:left="-142" w:hanging="709"/>
        <w:jc w:val="both"/>
        <w:rPr>
          <w:rFonts w:ascii="Arial" w:eastAsia="Times New Roman" w:hAnsi="Arial" w:cs="Arial"/>
          <w:sz w:val="24"/>
          <w:szCs w:val="24"/>
          <w:lang w:eastAsia="en-GB"/>
        </w:rPr>
      </w:pPr>
    </w:p>
    <w:p w:rsidR="00EC5549" w:rsidRP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The operational need for AMHP status;</w:t>
      </w:r>
    </w:p>
    <w:p w:rsidR="00EC5549" w:rsidRPr="00235AE0" w:rsidRDefault="00EC5549" w:rsidP="0028595C">
      <w:pPr>
        <w:spacing w:after="0" w:line="240" w:lineRule="auto"/>
        <w:ind w:left="-142" w:hanging="709"/>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Competent, regular and recent practice as an AMHP. A record of the number of MHA Assessments conducted since last approval. (See example Form 7 for an assessment list template)</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 xml:space="preserve">Evidence of AMHP Supervision (Form 8) utilising the AMHP supervision pro forma; or rationale for why this may not have been possible. </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 xml:space="preserve">A minimum of five anonymised AMHP reports/pro-formas, 5 x critical reflective practices from which the AMHP will be expected to evidence their range of skills, knowledge &amp; experience as listed by SWE section 2 (Form 5). </w:t>
      </w:r>
    </w:p>
    <w:p w:rsidR="00EC5549" w:rsidRDefault="00EC5549" w:rsidP="0028595C">
      <w:pPr>
        <w:pStyle w:val="ListParagraph"/>
        <w:spacing w:after="0" w:line="240" w:lineRule="auto"/>
        <w:ind w:left="0"/>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 xml:space="preserve">Evidence of attendance of 50% of identified AMHP meetings and Forums – (pro rata if part-time). </w:t>
      </w:r>
    </w:p>
    <w:p w:rsidR="00EC5549" w:rsidRPr="00EC5549" w:rsidRDefault="00EC5549" w:rsidP="0028595C">
      <w:pPr>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One observed assessment by AMHP lead or nominated practice assessor or, if unavailable, an experienced AMHP to confirm competence of practice. (See Form 9 for example observation template)</w:t>
      </w:r>
      <w:r>
        <w:rPr>
          <w:rFonts w:ascii="Arial" w:eastAsia="Times New Roman" w:hAnsi="Arial" w:cs="Arial"/>
          <w:sz w:val="24"/>
          <w:szCs w:val="24"/>
          <w:lang w:eastAsia="en-GB"/>
        </w:rPr>
        <w:t>.</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 xml:space="preserve">Evidence of any special work undertaken by the AMHP such as participation in workgroups, research, placement supervision, mentoring or training. </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Reference confirming their competence as an AMHP from their AMHP qualified supervisor, AMHP qualified line manager or a qualified Section 12 approved medical practitioner.</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Any written reports for Tribunals, Appeals or Guardianship Case Conferences, etc.</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9A24FB" w:rsidRDefault="009A24FB" w:rsidP="009A24FB">
      <w:pPr>
        <w:spacing w:after="0" w:line="240" w:lineRule="auto"/>
        <w:ind w:left="-142"/>
        <w:rPr>
          <w:rFonts w:ascii="Arial" w:eastAsia="Times New Roman" w:hAnsi="Arial" w:cs="Arial"/>
          <w:sz w:val="24"/>
          <w:szCs w:val="24"/>
          <w:lang w:eastAsia="en-GB"/>
        </w:rPr>
      </w:pPr>
    </w:p>
    <w:p w:rsidR="009A24FB" w:rsidRDefault="009A24FB" w:rsidP="009A24FB">
      <w:pPr>
        <w:pStyle w:val="ListParagraph"/>
        <w:rPr>
          <w:rFonts w:ascii="Arial" w:eastAsia="Times New Roman" w:hAnsi="Arial" w:cs="Arial"/>
          <w:sz w:val="24"/>
          <w:szCs w:val="24"/>
          <w:lang w:eastAsia="en-GB"/>
        </w:rPr>
      </w:pPr>
    </w:p>
    <w:p w:rsidR="00EC5549" w:rsidRDefault="00EC5549" w:rsidP="009A24FB">
      <w:pPr>
        <w:numPr>
          <w:ilvl w:val="2"/>
          <w:numId w:val="13"/>
        </w:numPr>
        <w:spacing w:after="0" w:line="240" w:lineRule="auto"/>
        <w:ind w:left="-142" w:hanging="709"/>
        <w:rPr>
          <w:rFonts w:ascii="Arial" w:eastAsia="Times New Roman" w:hAnsi="Arial" w:cs="Arial"/>
          <w:sz w:val="24"/>
          <w:szCs w:val="24"/>
          <w:lang w:eastAsia="en-GB"/>
        </w:rPr>
      </w:pPr>
      <w:r w:rsidRPr="00EC5549">
        <w:rPr>
          <w:rFonts w:ascii="Arial" w:eastAsia="Times New Roman" w:hAnsi="Arial" w:cs="Arial"/>
          <w:sz w:val="24"/>
          <w:szCs w:val="24"/>
          <w:lang w:eastAsia="en-GB"/>
        </w:rPr>
        <w:t>The AMHP is encouraged to include any service user or carer feedback, or testimonies from other professionals. (See example Form 10 for a feedback template)</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Default="00EC5549" w:rsidP="0028595C">
      <w:pPr>
        <w:numPr>
          <w:ilvl w:val="2"/>
          <w:numId w:val="13"/>
        </w:numPr>
        <w:spacing w:after="0" w:line="240" w:lineRule="auto"/>
        <w:ind w:left="-142" w:hanging="709"/>
        <w:jc w:val="both"/>
        <w:rPr>
          <w:rFonts w:ascii="Arial" w:eastAsia="Times New Roman" w:hAnsi="Arial" w:cs="Arial"/>
          <w:sz w:val="24"/>
          <w:szCs w:val="24"/>
          <w:lang w:eastAsia="en-GB"/>
        </w:rPr>
      </w:pPr>
      <w:r w:rsidRPr="00EC5549">
        <w:rPr>
          <w:rFonts w:ascii="Arial" w:eastAsia="Times New Roman" w:hAnsi="Arial" w:cs="Arial"/>
          <w:sz w:val="24"/>
          <w:szCs w:val="24"/>
          <w:lang w:eastAsia="en-GB"/>
        </w:rPr>
        <w:t>Registration with the relevant professional body or current license to practice which</w:t>
      </w:r>
      <w:r>
        <w:rPr>
          <w:rFonts w:ascii="Arial" w:eastAsia="Times New Roman" w:hAnsi="Arial" w:cs="Arial"/>
          <w:sz w:val="24"/>
          <w:szCs w:val="24"/>
          <w:lang w:eastAsia="en-GB"/>
        </w:rPr>
        <w:t xml:space="preserve"> </w:t>
      </w:r>
      <w:r w:rsidRPr="00EC5549">
        <w:rPr>
          <w:rFonts w:ascii="Arial" w:eastAsia="Times New Roman" w:hAnsi="Arial" w:cs="Arial"/>
          <w:sz w:val="24"/>
          <w:szCs w:val="24"/>
          <w:lang w:eastAsia="en-GB"/>
        </w:rPr>
        <w:t>will be checked electronically.</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B46AA6" w:rsidRDefault="00EC5549" w:rsidP="0028595C">
      <w:pPr>
        <w:pStyle w:val="ListParagraph"/>
        <w:numPr>
          <w:ilvl w:val="1"/>
          <w:numId w:val="13"/>
        </w:numPr>
        <w:spacing w:after="0" w:line="240" w:lineRule="auto"/>
        <w:ind w:left="-142" w:hanging="425"/>
        <w:jc w:val="both"/>
        <w:rPr>
          <w:rFonts w:ascii="Arial" w:eastAsia="Times New Roman" w:hAnsi="Arial" w:cs="Arial"/>
          <w:sz w:val="24"/>
          <w:szCs w:val="24"/>
          <w:lang w:eastAsia="en-GB"/>
        </w:rPr>
      </w:pPr>
      <w:r w:rsidRPr="00B46AA6">
        <w:rPr>
          <w:rFonts w:ascii="Arial" w:eastAsia="Times New Roman" w:hAnsi="Arial" w:cs="Arial"/>
          <w:sz w:val="24"/>
          <w:szCs w:val="24"/>
          <w:lang w:eastAsia="en-GB"/>
        </w:rPr>
        <w:t>Following submission of portfolio, AMHPs will be invited to attend panel for a discussion around their practice and knowledge.</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0A231F" w:rsidRDefault="00EC5549" w:rsidP="000A231F">
      <w:pPr>
        <w:pStyle w:val="ListParagraph"/>
        <w:numPr>
          <w:ilvl w:val="1"/>
          <w:numId w:val="23"/>
        </w:numPr>
        <w:spacing w:after="0" w:line="240" w:lineRule="auto"/>
        <w:ind w:left="-131"/>
        <w:rPr>
          <w:rFonts w:ascii="Arial" w:eastAsia="Times New Roman" w:hAnsi="Arial" w:cs="Arial"/>
          <w:sz w:val="24"/>
          <w:szCs w:val="24"/>
          <w:lang w:eastAsia="en-GB"/>
        </w:rPr>
      </w:pPr>
      <w:r w:rsidRPr="000A231F">
        <w:rPr>
          <w:rFonts w:ascii="Arial" w:eastAsia="Times New Roman" w:hAnsi="Arial" w:cs="Arial"/>
          <w:sz w:val="24"/>
          <w:szCs w:val="24"/>
          <w:lang w:eastAsia="en-GB"/>
        </w:rPr>
        <w:t>Approved status lasts for up to 5 years (please see 6.1).</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lang w:eastAsia="en-GB"/>
        </w:rPr>
        <w:t>The AMHP will be notified by the Business Support Team 6 and 3 months before their status is due to expire. However, it is the AMHP’s responsibility to ensure that they gain re-approval before their warrant expires.</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lang w:eastAsia="en-GB"/>
        </w:rPr>
        <w:t>The portfolio should be completed and ready for submission four weeks before the Re-approval Panel meeting.  The date of the panel will be detailed in the 3-month notification.  AMHP Portfolios submitted later than 1 week before the panel will not be processed which may result in a loss of authorisation.</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lang w:eastAsia="en-GB"/>
        </w:rPr>
        <w:t>The Approved Mental Health Professional will discuss the contents of their portfolio with their Line Manager prior to submission.  (See “Guidance: Documentation and Presentation of Portfolios”.)</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lang w:eastAsia="en-GB"/>
        </w:rPr>
        <w:t>The Business Support Team will inform all interested parties (in writing) of the outcome of the Panel and records will be updated accordingly and new warrants will be sent out.  AMHPs will be given verbal feedback about their portfolio.</w:t>
      </w:r>
    </w:p>
    <w:p w:rsidR="00EC5549" w:rsidRDefault="00EC5549" w:rsidP="0028595C">
      <w:pPr>
        <w:pStyle w:val="ListParagraph"/>
        <w:spacing w:after="0" w:line="240" w:lineRule="auto"/>
        <w:ind w:left="-142"/>
        <w:jc w:val="both"/>
        <w:rPr>
          <w:rFonts w:ascii="Arial" w:eastAsia="Times New Roman" w:hAnsi="Arial" w:cs="Arial"/>
          <w:sz w:val="24"/>
          <w:szCs w:val="24"/>
          <w:lang w:eastAsia="en-GB"/>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lang w:eastAsia="en-GB"/>
        </w:rPr>
        <w:t>Any AMHP whom the panel feels needs additional support to be able to practice, will be referred to the AMHP Lead to facilitate this accordingly.  This support could take the format of additional supervision, viva voce, linking in for bespoke training if required.</w:t>
      </w:r>
    </w:p>
    <w:p w:rsidR="00EC5549" w:rsidRDefault="00EC5549" w:rsidP="0028595C">
      <w:pPr>
        <w:pStyle w:val="ListParagraph"/>
        <w:spacing w:after="0" w:line="240" w:lineRule="auto"/>
        <w:ind w:left="-142"/>
        <w:jc w:val="both"/>
        <w:rPr>
          <w:rFonts w:ascii="Arial" w:eastAsia="Times New Roman" w:hAnsi="Arial" w:cs="Arial"/>
          <w:sz w:val="24"/>
          <w:szCs w:val="24"/>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rPr>
        <w:t>Approvals will be renewed on a rolling programme of five years.</w:t>
      </w:r>
    </w:p>
    <w:p w:rsidR="00EC5549" w:rsidRDefault="00EC5549" w:rsidP="0028595C">
      <w:pPr>
        <w:pStyle w:val="ListParagraph"/>
        <w:spacing w:after="0" w:line="240" w:lineRule="auto"/>
        <w:ind w:left="-142"/>
        <w:jc w:val="both"/>
        <w:rPr>
          <w:rFonts w:ascii="Arial" w:eastAsia="Times New Roman" w:hAnsi="Arial" w:cs="Arial"/>
          <w:sz w:val="24"/>
          <w:szCs w:val="24"/>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rPr>
        <w:t>The senior LSSA manager responsible for AMHP service, or their delegated representative,</w:t>
      </w:r>
      <w:r w:rsidRPr="000A231F">
        <w:rPr>
          <w:rFonts w:ascii="Arial" w:eastAsia="Times New Roman" w:hAnsi="Arial" w:cs="Arial"/>
          <w:i/>
          <w:sz w:val="24"/>
          <w:szCs w:val="24"/>
        </w:rPr>
        <w:t xml:space="preserve"> </w:t>
      </w:r>
      <w:r w:rsidRPr="000A231F">
        <w:rPr>
          <w:rFonts w:ascii="Arial" w:eastAsia="Times New Roman" w:hAnsi="Arial" w:cs="Arial"/>
          <w:sz w:val="24"/>
          <w:szCs w:val="24"/>
        </w:rPr>
        <w:t>will be responsible for giving sufficient notice, setting up the Panel, and reminding all concerned of the requirements below.</w:t>
      </w:r>
    </w:p>
    <w:p w:rsidR="00EC5549" w:rsidRDefault="00EC5549" w:rsidP="0028595C">
      <w:pPr>
        <w:pStyle w:val="ListParagraph"/>
        <w:spacing w:after="0" w:line="240" w:lineRule="auto"/>
        <w:ind w:left="-142"/>
        <w:jc w:val="both"/>
        <w:rPr>
          <w:rFonts w:ascii="Arial" w:eastAsia="Times New Roman" w:hAnsi="Arial" w:cs="Arial"/>
          <w:sz w:val="24"/>
          <w:szCs w:val="24"/>
        </w:rPr>
      </w:pPr>
    </w:p>
    <w:p w:rsidR="00EC5549" w:rsidRPr="000A231F" w:rsidRDefault="00EC5549" w:rsidP="000A231F">
      <w:pPr>
        <w:pStyle w:val="ListParagraph"/>
        <w:numPr>
          <w:ilvl w:val="1"/>
          <w:numId w:val="23"/>
        </w:numPr>
        <w:spacing w:after="0" w:line="240" w:lineRule="auto"/>
        <w:ind w:left="-131"/>
        <w:jc w:val="both"/>
        <w:rPr>
          <w:rFonts w:ascii="Arial" w:eastAsia="Times New Roman" w:hAnsi="Arial" w:cs="Arial"/>
          <w:sz w:val="24"/>
          <w:szCs w:val="24"/>
          <w:lang w:eastAsia="en-GB"/>
        </w:rPr>
      </w:pPr>
      <w:r w:rsidRPr="000A231F">
        <w:rPr>
          <w:rFonts w:ascii="Arial" w:eastAsia="Times New Roman" w:hAnsi="Arial" w:cs="Arial"/>
          <w:sz w:val="24"/>
          <w:szCs w:val="24"/>
        </w:rPr>
        <w:t xml:space="preserve">The Re-Approval Panel’s composition will be as for Approval (refer to 4.4). </w:t>
      </w:r>
    </w:p>
    <w:p w:rsidR="00EC5549" w:rsidRDefault="00EC5549" w:rsidP="0028595C">
      <w:pPr>
        <w:spacing w:after="0" w:line="240" w:lineRule="auto"/>
        <w:ind w:left="-142"/>
        <w:jc w:val="both"/>
        <w:rPr>
          <w:rFonts w:ascii="Arial" w:eastAsia="Times New Roman" w:hAnsi="Arial" w:cs="Arial"/>
          <w:sz w:val="24"/>
          <w:szCs w:val="24"/>
        </w:rPr>
      </w:pPr>
      <w:r w:rsidRPr="00235AE0">
        <w:rPr>
          <w:rFonts w:ascii="Arial" w:eastAsia="Times New Roman" w:hAnsi="Arial" w:cs="Arial"/>
          <w:b/>
          <w:sz w:val="28"/>
          <w:szCs w:val="28"/>
        </w:rPr>
        <w:br/>
      </w:r>
      <w:r w:rsidRPr="00235AE0">
        <w:rPr>
          <w:rFonts w:ascii="Arial" w:eastAsia="Times New Roman" w:hAnsi="Arial" w:cs="Arial"/>
          <w:sz w:val="24"/>
          <w:szCs w:val="24"/>
        </w:rPr>
        <w:t xml:space="preserve">The decision will be based on a discussion with the AMHP about their role, the contents of the portfolio and any further evidence available. The areas for discussion will broadly cover the national requirements and competences which are in use at the current time. </w:t>
      </w:r>
    </w:p>
    <w:p w:rsidR="00EC5549" w:rsidRDefault="00EC5549" w:rsidP="0028595C">
      <w:pPr>
        <w:spacing w:after="0" w:line="240" w:lineRule="auto"/>
        <w:ind w:left="-142"/>
        <w:jc w:val="both"/>
        <w:rPr>
          <w:rFonts w:ascii="Arial" w:eastAsia="Times New Roman" w:hAnsi="Arial" w:cs="Arial"/>
          <w:sz w:val="24"/>
          <w:szCs w:val="24"/>
        </w:rPr>
      </w:pPr>
    </w:p>
    <w:p w:rsidR="00B46AA6" w:rsidRPr="000A231F" w:rsidRDefault="00B46AA6" w:rsidP="000A231F">
      <w:pPr>
        <w:pStyle w:val="ListParagraph"/>
        <w:numPr>
          <w:ilvl w:val="1"/>
          <w:numId w:val="23"/>
        </w:numPr>
        <w:spacing w:after="0" w:line="240" w:lineRule="auto"/>
        <w:ind w:left="-131"/>
        <w:jc w:val="both"/>
        <w:rPr>
          <w:rFonts w:ascii="Arial" w:eastAsia="Times New Roman" w:hAnsi="Arial" w:cs="Arial"/>
          <w:b/>
          <w:sz w:val="24"/>
          <w:szCs w:val="24"/>
        </w:rPr>
      </w:pPr>
      <w:r w:rsidRPr="000A231F">
        <w:rPr>
          <w:rFonts w:ascii="Arial" w:eastAsia="Times New Roman" w:hAnsi="Arial" w:cs="Arial"/>
          <w:b/>
          <w:sz w:val="24"/>
          <w:szCs w:val="24"/>
        </w:rPr>
        <w:t>The Panel may recommend:</w:t>
      </w:r>
    </w:p>
    <w:p w:rsidR="00B30543" w:rsidRPr="00EB58A2" w:rsidRDefault="00B30543" w:rsidP="0028595C">
      <w:pPr>
        <w:spacing w:after="0" w:line="240" w:lineRule="auto"/>
        <w:ind w:left="-142"/>
        <w:jc w:val="both"/>
        <w:rPr>
          <w:rFonts w:ascii="Arial" w:eastAsia="Times New Roman" w:hAnsi="Arial" w:cs="Arial"/>
          <w:b/>
          <w:sz w:val="24"/>
          <w:szCs w:val="24"/>
        </w:rPr>
      </w:pPr>
    </w:p>
    <w:p w:rsidR="000A231F" w:rsidRDefault="000A231F" w:rsidP="000A231F">
      <w:pPr>
        <w:spacing w:after="0" w:line="240" w:lineRule="auto"/>
        <w:rPr>
          <w:rFonts w:ascii="Arial" w:eastAsia="Times New Roman" w:hAnsi="Arial" w:cs="Arial"/>
          <w:sz w:val="24"/>
          <w:szCs w:val="24"/>
        </w:rPr>
      </w:pPr>
    </w:p>
    <w:p w:rsidR="000A231F" w:rsidRDefault="000A231F" w:rsidP="000A231F">
      <w:pPr>
        <w:spacing w:after="0" w:line="240" w:lineRule="auto"/>
        <w:rPr>
          <w:rFonts w:ascii="Arial" w:eastAsia="Times New Roman" w:hAnsi="Arial" w:cs="Arial"/>
          <w:sz w:val="24"/>
          <w:szCs w:val="24"/>
        </w:rPr>
      </w:pPr>
    </w:p>
    <w:p w:rsidR="00B46AA6" w:rsidRPr="000A231F" w:rsidRDefault="00EC5549" w:rsidP="000A231F">
      <w:pPr>
        <w:pStyle w:val="ListParagraph"/>
        <w:numPr>
          <w:ilvl w:val="1"/>
          <w:numId w:val="23"/>
        </w:numPr>
        <w:spacing w:after="0" w:line="240" w:lineRule="auto"/>
        <w:ind w:left="-131"/>
        <w:rPr>
          <w:rFonts w:ascii="Arial" w:eastAsia="Times New Roman" w:hAnsi="Arial" w:cs="Arial"/>
          <w:sz w:val="24"/>
          <w:szCs w:val="24"/>
        </w:rPr>
      </w:pPr>
      <w:r w:rsidRPr="000A231F">
        <w:rPr>
          <w:rFonts w:ascii="Arial" w:eastAsia="Times New Roman" w:hAnsi="Arial" w:cs="Arial"/>
          <w:sz w:val="24"/>
          <w:szCs w:val="24"/>
        </w:rPr>
        <w:t>Renewal of the approval for five years.</w:t>
      </w:r>
    </w:p>
    <w:p w:rsidR="00B30543" w:rsidRDefault="00B30543" w:rsidP="0028595C">
      <w:pPr>
        <w:pStyle w:val="ListParagraph"/>
        <w:spacing w:after="0" w:line="240" w:lineRule="auto"/>
        <w:ind w:left="-142"/>
        <w:jc w:val="both"/>
        <w:rPr>
          <w:rFonts w:ascii="Arial" w:eastAsia="Times New Roman" w:hAnsi="Arial" w:cs="Arial"/>
          <w:sz w:val="24"/>
          <w:szCs w:val="24"/>
        </w:rPr>
      </w:pPr>
    </w:p>
    <w:p w:rsidR="00B46AA6" w:rsidRDefault="00EC5549" w:rsidP="000A231F">
      <w:pPr>
        <w:pStyle w:val="ListParagraph"/>
        <w:numPr>
          <w:ilvl w:val="2"/>
          <w:numId w:val="23"/>
        </w:numPr>
        <w:spacing w:after="0" w:line="240" w:lineRule="auto"/>
        <w:ind w:left="-142" w:hanging="709"/>
        <w:jc w:val="both"/>
        <w:rPr>
          <w:rFonts w:ascii="Arial" w:eastAsia="Times New Roman" w:hAnsi="Arial" w:cs="Arial"/>
          <w:sz w:val="24"/>
          <w:szCs w:val="24"/>
        </w:rPr>
      </w:pPr>
      <w:r w:rsidRPr="00B46AA6">
        <w:rPr>
          <w:rFonts w:ascii="Arial" w:eastAsia="Times New Roman" w:hAnsi="Arial" w:cs="Arial"/>
          <w:sz w:val="24"/>
          <w:szCs w:val="24"/>
        </w:rPr>
        <w:t>Renewal, with a requirement to obtain further experience or learning. For example - additional activities or training pertinent to the AMHP’s practice which they may be asked to undertake within a certain timeframe and return to the Panel.</w:t>
      </w:r>
    </w:p>
    <w:p w:rsidR="00B46AA6" w:rsidRDefault="00B46AA6" w:rsidP="0028595C">
      <w:pPr>
        <w:pStyle w:val="ListParagraph"/>
        <w:spacing w:after="0" w:line="240" w:lineRule="auto"/>
        <w:ind w:left="-142"/>
        <w:jc w:val="both"/>
        <w:rPr>
          <w:rFonts w:ascii="Arial" w:eastAsia="Times New Roman" w:hAnsi="Arial" w:cs="Arial"/>
          <w:sz w:val="24"/>
          <w:szCs w:val="24"/>
        </w:rPr>
      </w:pPr>
    </w:p>
    <w:p w:rsidR="00B46AA6" w:rsidRDefault="00EC5549" w:rsidP="000A231F">
      <w:pPr>
        <w:pStyle w:val="ListParagraph"/>
        <w:numPr>
          <w:ilvl w:val="2"/>
          <w:numId w:val="23"/>
        </w:numPr>
        <w:spacing w:after="0" w:line="240" w:lineRule="auto"/>
        <w:ind w:left="-142" w:hanging="709"/>
        <w:jc w:val="both"/>
        <w:rPr>
          <w:rFonts w:ascii="Arial" w:eastAsia="Times New Roman" w:hAnsi="Arial" w:cs="Arial"/>
          <w:sz w:val="24"/>
          <w:szCs w:val="24"/>
        </w:rPr>
      </w:pPr>
      <w:r w:rsidRPr="00B46AA6">
        <w:rPr>
          <w:rFonts w:ascii="Arial" w:eastAsia="Times New Roman" w:hAnsi="Arial" w:cs="Arial"/>
          <w:sz w:val="24"/>
          <w:szCs w:val="24"/>
        </w:rPr>
        <w:t>Delay the approval and, therefore, suspend them from practice as an AMHP if there are issues which need resolution regarding their competence to practice, or understanding of the role.</w:t>
      </w:r>
    </w:p>
    <w:p w:rsidR="00B46AA6" w:rsidRPr="00B46AA6" w:rsidRDefault="00B46AA6" w:rsidP="0028595C">
      <w:pPr>
        <w:pStyle w:val="ListParagraph"/>
        <w:jc w:val="both"/>
        <w:rPr>
          <w:rFonts w:ascii="Arial" w:eastAsia="Times New Roman" w:hAnsi="Arial" w:cs="Arial"/>
          <w:sz w:val="24"/>
          <w:szCs w:val="24"/>
        </w:rPr>
      </w:pPr>
    </w:p>
    <w:p w:rsidR="00B46AA6" w:rsidRDefault="00EC5549" w:rsidP="000A231F">
      <w:pPr>
        <w:pStyle w:val="ListParagraph"/>
        <w:numPr>
          <w:ilvl w:val="2"/>
          <w:numId w:val="23"/>
        </w:numPr>
        <w:spacing w:after="0" w:line="240" w:lineRule="auto"/>
        <w:ind w:left="-142" w:hanging="709"/>
        <w:jc w:val="both"/>
        <w:rPr>
          <w:rFonts w:ascii="Arial" w:eastAsia="Times New Roman" w:hAnsi="Arial" w:cs="Arial"/>
          <w:sz w:val="24"/>
          <w:szCs w:val="24"/>
        </w:rPr>
      </w:pPr>
      <w:r w:rsidRPr="00B46AA6">
        <w:rPr>
          <w:rFonts w:ascii="Arial" w:eastAsia="Times New Roman" w:hAnsi="Arial" w:cs="Arial"/>
          <w:sz w:val="24"/>
          <w:szCs w:val="24"/>
        </w:rPr>
        <w:t>Decide not to renew, in which case the AMHP has the right of appeal to the Princip</w:t>
      </w:r>
      <w:r w:rsidR="009A24FB">
        <w:rPr>
          <w:rFonts w:ascii="Arial" w:eastAsia="Times New Roman" w:hAnsi="Arial" w:cs="Arial"/>
          <w:sz w:val="24"/>
          <w:szCs w:val="24"/>
        </w:rPr>
        <w:t>al</w:t>
      </w:r>
      <w:r w:rsidRPr="00B46AA6">
        <w:rPr>
          <w:rFonts w:ascii="Arial" w:eastAsia="Times New Roman" w:hAnsi="Arial" w:cs="Arial"/>
          <w:sz w:val="24"/>
          <w:szCs w:val="24"/>
        </w:rPr>
        <w:t xml:space="preserve"> Social Worker.</w:t>
      </w:r>
    </w:p>
    <w:p w:rsidR="00B46AA6" w:rsidRPr="00B46AA6" w:rsidRDefault="00B46AA6" w:rsidP="0028595C">
      <w:pPr>
        <w:pStyle w:val="ListParagraph"/>
        <w:spacing w:after="0" w:line="240" w:lineRule="auto"/>
        <w:ind w:left="-142"/>
        <w:jc w:val="both"/>
        <w:rPr>
          <w:rFonts w:ascii="Arial" w:eastAsia="Times New Roman" w:hAnsi="Arial" w:cs="Arial"/>
          <w:sz w:val="24"/>
          <w:szCs w:val="24"/>
        </w:rPr>
      </w:pPr>
    </w:p>
    <w:p w:rsidR="00EC5549" w:rsidRPr="00B46AA6" w:rsidRDefault="00EC5549" w:rsidP="000A231F">
      <w:pPr>
        <w:pStyle w:val="ListParagraph"/>
        <w:numPr>
          <w:ilvl w:val="2"/>
          <w:numId w:val="23"/>
        </w:numPr>
        <w:spacing w:after="0" w:line="240" w:lineRule="auto"/>
        <w:ind w:left="-142" w:hanging="709"/>
        <w:jc w:val="both"/>
        <w:rPr>
          <w:rFonts w:ascii="Arial" w:eastAsia="Times New Roman" w:hAnsi="Arial" w:cs="Arial"/>
          <w:sz w:val="24"/>
          <w:szCs w:val="24"/>
        </w:rPr>
      </w:pPr>
      <w:r w:rsidRPr="00B46AA6">
        <w:rPr>
          <w:rFonts w:ascii="Arial" w:eastAsia="Times New Roman" w:hAnsi="Arial" w:cs="Arial"/>
          <w:sz w:val="24"/>
          <w:szCs w:val="24"/>
        </w:rPr>
        <w:t>The Panel will, following formal LSSA agreement, inform the applicant’s line manager, the AMHP Lead and, if necessary, the relevant HR Department of the above outcomes.</w:t>
      </w:r>
    </w:p>
    <w:p w:rsidR="00EC5549" w:rsidRPr="00235AE0" w:rsidRDefault="00EC5549" w:rsidP="0028595C">
      <w:pPr>
        <w:spacing w:after="0" w:line="240" w:lineRule="auto"/>
        <w:ind w:left="-142"/>
        <w:jc w:val="both"/>
        <w:rPr>
          <w:rFonts w:ascii="Arial" w:eastAsia="Times New Roman" w:hAnsi="Arial" w:cs="Arial"/>
          <w:sz w:val="24"/>
          <w:szCs w:val="24"/>
        </w:rPr>
      </w:pPr>
    </w:p>
    <w:p w:rsidR="00B46AA6" w:rsidRDefault="00EC5549" w:rsidP="000A231F">
      <w:pPr>
        <w:pStyle w:val="ListParagraph"/>
        <w:numPr>
          <w:ilvl w:val="1"/>
          <w:numId w:val="23"/>
        </w:numPr>
        <w:spacing w:after="0" w:line="240" w:lineRule="auto"/>
        <w:ind w:left="-426" w:hanging="425"/>
        <w:jc w:val="both"/>
        <w:rPr>
          <w:rFonts w:ascii="Arial" w:eastAsia="Times New Roman" w:hAnsi="Arial" w:cs="Arial"/>
          <w:sz w:val="24"/>
          <w:szCs w:val="24"/>
        </w:rPr>
      </w:pPr>
      <w:r w:rsidRPr="00B46AA6">
        <w:rPr>
          <w:rFonts w:ascii="Arial" w:eastAsia="Times New Roman" w:hAnsi="Arial" w:cs="Arial"/>
          <w:sz w:val="24"/>
          <w:szCs w:val="24"/>
        </w:rPr>
        <w:t>The actual Approval of any AMHP lies with the identified LSSA Senior Manager, and, whilst they may accept the recommendations of the Panel, formal sign-off and record keeping of Approval, Re-approval, or Authorisation lies with them or their delegated representative.</w:t>
      </w:r>
    </w:p>
    <w:p w:rsidR="00B46AA6" w:rsidRDefault="00B46AA6" w:rsidP="0028595C">
      <w:pPr>
        <w:pStyle w:val="ListParagraph"/>
        <w:spacing w:after="0" w:line="240" w:lineRule="auto"/>
        <w:ind w:left="-142" w:hanging="425"/>
        <w:jc w:val="both"/>
        <w:rPr>
          <w:rFonts w:ascii="Arial" w:eastAsia="Times New Roman" w:hAnsi="Arial" w:cs="Arial"/>
          <w:sz w:val="24"/>
          <w:szCs w:val="24"/>
        </w:rPr>
      </w:pPr>
    </w:p>
    <w:p w:rsidR="00B46AA6" w:rsidRPr="000A231F" w:rsidRDefault="00EC5549" w:rsidP="000A231F">
      <w:pPr>
        <w:pStyle w:val="ListParagraph"/>
        <w:keepNext/>
        <w:numPr>
          <w:ilvl w:val="1"/>
          <w:numId w:val="23"/>
        </w:numPr>
        <w:spacing w:after="0" w:line="240" w:lineRule="auto"/>
        <w:ind w:left="-131"/>
        <w:jc w:val="both"/>
        <w:rPr>
          <w:rFonts w:ascii="Arial" w:eastAsia="Times New Roman" w:hAnsi="Arial" w:cs="Arial"/>
          <w:b/>
          <w:bCs/>
          <w:sz w:val="24"/>
          <w:szCs w:val="24"/>
          <w:lang w:eastAsia="en-GB"/>
        </w:rPr>
      </w:pPr>
      <w:r w:rsidRPr="000A231F">
        <w:rPr>
          <w:rFonts w:ascii="Arial" w:eastAsia="Times New Roman" w:hAnsi="Arial" w:cs="Arial"/>
          <w:sz w:val="24"/>
          <w:szCs w:val="24"/>
        </w:rPr>
        <w:t xml:space="preserve">The Chair of the Panel will seek, and bring to Panel, any information held on the AMHP’s practice, such as compliments, complaints, areas of particular expertise and any problems with </w:t>
      </w:r>
      <w:r w:rsidR="00B46AA6" w:rsidRPr="000A231F">
        <w:rPr>
          <w:rFonts w:ascii="Arial" w:eastAsia="Times New Roman" w:hAnsi="Arial" w:cs="Arial"/>
          <w:b/>
          <w:bCs/>
          <w:sz w:val="24"/>
          <w:szCs w:val="24"/>
          <w:lang w:eastAsia="en-GB"/>
        </w:rPr>
        <w:t>Authorisation of AMHP’s</w:t>
      </w:r>
      <w:r w:rsidR="003913EC" w:rsidRPr="000A231F">
        <w:rPr>
          <w:rFonts w:ascii="Arial" w:eastAsia="Times New Roman" w:hAnsi="Arial" w:cs="Arial"/>
          <w:b/>
          <w:bCs/>
          <w:sz w:val="24"/>
          <w:szCs w:val="24"/>
          <w:lang w:eastAsia="en-GB"/>
        </w:rPr>
        <w:t>.</w:t>
      </w:r>
      <w:r w:rsidR="00B46AA6" w:rsidRPr="000A231F">
        <w:rPr>
          <w:rFonts w:ascii="Arial" w:eastAsia="Times New Roman" w:hAnsi="Arial" w:cs="Arial"/>
          <w:b/>
          <w:bCs/>
          <w:sz w:val="24"/>
          <w:szCs w:val="24"/>
          <w:lang w:eastAsia="en-GB"/>
        </w:rPr>
        <w:t xml:space="preserve"> </w:t>
      </w:r>
    </w:p>
    <w:p w:rsidR="003913EC" w:rsidRDefault="003913EC" w:rsidP="0028595C">
      <w:pPr>
        <w:keepNext/>
        <w:spacing w:after="0" w:line="240" w:lineRule="auto"/>
        <w:jc w:val="both"/>
        <w:outlineLvl w:val="0"/>
        <w:rPr>
          <w:rFonts w:ascii="Arial" w:eastAsia="Times New Roman" w:hAnsi="Arial" w:cs="Arial"/>
          <w:b/>
          <w:bCs/>
          <w:sz w:val="24"/>
          <w:szCs w:val="24"/>
          <w:lang w:eastAsia="en-GB"/>
        </w:rPr>
      </w:pPr>
    </w:p>
    <w:p w:rsidR="003913EC" w:rsidRPr="003913EC" w:rsidRDefault="003913EC" w:rsidP="0028595C">
      <w:pPr>
        <w:pStyle w:val="ListParagraph"/>
        <w:keepNext/>
        <w:numPr>
          <w:ilvl w:val="0"/>
          <w:numId w:val="3"/>
        </w:numPr>
        <w:spacing w:after="0" w:line="240" w:lineRule="auto"/>
        <w:ind w:left="-142" w:hanging="425"/>
        <w:jc w:val="both"/>
        <w:outlineLvl w:val="0"/>
        <w:rPr>
          <w:rFonts w:ascii="Arial" w:eastAsia="Times New Roman" w:hAnsi="Arial" w:cs="Arial"/>
          <w:b/>
          <w:bCs/>
          <w:sz w:val="24"/>
          <w:szCs w:val="24"/>
          <w:lang w:eastAsia="en-GB"/>
        </w:rPr>
      </w:pPr>
      <w:bookmarkStart w:id="18" w:name="_Toc52888417"/>
      <w:r>
        <w:rPr>
          <w:rFonts w:ascii="Arial" w:eastAsia="Times New Roman" w:hAnsi="Arial" w:cs="Arial"/>
          <w:b/>
          <w:bCs/>
          <w:sz w:val="24"/>
          <w:szCs w:val="24"/>
          <w:lang w:eastAsia="en-GB"/>
        </w:rPr>
        <w:t>Authorisation of AMHP</w:t>
      </w:r>
      <w:bookmarkEnd w:id="18"/>
    </w:p>
    <w:p w:rsidR="003913EC" w:rsidRPr="00235AE0" w:rsidRDefault="003913EC" w:rsidP="0028595C">
      <w:pPr>
        <w:keepNext/>
        <w:spacing w:after="0" w:line="240" w:lineRule="auto"/>
        <w:ind w:left="-142"/>
        <w:jc w:val="both"/>
        <w:outlineLvl w:val="0"/>
        <w:rPr>
          <w:rFonts w:ascii="Arial" w:eastAsia="Times New Roman" w:hAnsi="Arial" w:cs="Arial"/>
          <w:b/>
          <w:bCs/>
          <w:sz w:val="24"/>
          <w:szCs w:val="24"/>
          <w:lang w:eastAsia="en-GB"/>
        </w:rPr>
      </w:pPr>
    </w:p>
    <w:p w:rsidR="007758E9" w:rsidRDefault="00B46AA6" w:rsidP="0028595C">
      <w:pPr>
        <w:pStyle w:val="ListParagraph"/>
        <w:numPr>
          <w:ilvl w:val="1"/>
          <w:numId w:val="15"/>
        </w:numPr>
        <w:spacing w:after="0" w:line="240" w:lineRule="auto"/>
        <w:ind w:hanging="502"/>
        <w:jc w:val="both"/>
        <w:rPr>
          <w:rFonts w:ascii="Arial" w:eastAsia="Times New Roman" w:hAnsi="Arial" w:cs="Arial"/>
          <w:sz w:val="24"/>
          <w:szCs w:val="24"/>
          <w:lang w:eastAsia="en-GB"/>
        </w:rPr>
      </w:pPr>
      <w:r w:rsidRPr="007758E9">
        <w:rPr>
          <w:rFonts w:ascii="Arial" w:eastAsia="Times New Roman" w:hAnsi="Arial" w:cs="Arial"/>
          <w:sz w:val="24"/>
          <w:szCs w:val="24"/>
          <w:lang w:eastAsia="en-GB"/>
        </w:rPr>
        <w:t xml:space="preserve">All </w:t>
      </w:r>
      <w:r w:rsidRPr="007758E9">
        <w:rPr>
          <w:rFonts w:ascii="Arial" w:eastAsiaTheme="majorEastAsia" w:hAnsi="Arial" w:cs="Arial"/>
          <w:sz w:val="24"/>
          <w:szCs w:val="24"/>
          <w:lang w:eastAsia="en-GB"/>
        </w:rPr>
        <w:t>AMHP’s working on behalf of Walsall Council will be required to have up to date DBS clearance which is completed as part of induction</w:t>
      </w:r>
      <w:r w:rsidRPr="007758E9">
        <w:rPr>
          <w:rFonts w:ascii="Arial" w:eastAsia="Times New Roman" w:hAnsi="Arial" w:cs="Arial"/>
          <w:sz w:val="24"/>
          <w:szCs w:val="24"/>
          <w:lang w:eastAsia="en-GB"/>
        </w:rPr>
        <w:t>.</w:t>
      </w:r>
    </w:p>
    <w:p w:rsidR="007758E9" w:rsidRDefault="007758E9" w:rsidP="0028595C">
      <w:pPr>
        <w:pStyle w:val="ListParagraph"/>
        <w:spacing w:after="0" w:line="240" w:lineRule="auto"/>
        <w:ind w:left="-207"/>
        <w:jc w:val="both"/>
        <w:rPr>
          <w:rFonts w:ascii="Arial" w:eastAsia="Times New Roman" w:hAnsi="Arial" w:cs="Arial"/>
          <w:sz w:val="24"/>
          <w:szCs w:val="24"/>
          <w:lang w:eastAsia="en-GB"/>
        </w:rPr>
      </w:pPr>
    </w:p>
    <w:p w:rsidR="00235AE0" w:rsidRPr="007758E9" w:rsidRDefault="00B46AA6" w:rsidP="0028595C">
      <w:pPr>
        <w:pStyle w:val="ListParagraph"/>
        <w:numPr>
          <w:ilvl w:val="1"/>
          <w:numId w:val="15"/>
        </w:numPr>
        <w:spacing w:after="0" w:line="240" w:lineRule="auto"/>
        <w:ind w:hanging="502"/>
        <w:jc w:val="both"/>
        <w:rPr>
          <w:rFonts w:ascii="Arial" w:eastAsia="Times New Roman" w:hAnsi="Arial" w:cs="Arial"/>
          <w:sz w:val="24"/>
          <w:szCs w:val="24"/>
          <w:lang w:eastAsia="en-GB"/>
        </w:rPr>
      </w:pPr>
      <w:r w:rsidRPr="007758E9">
        <w:rPr>
          <w:rFonts w:ascii="Arial" w:eastAsia="Times New Roman" w:hAnsi="Arial" w:cs="Arial"/>
          <w:sz w:val="24"/>
          <w:szCs w:val="24"/>
        </w:rPr>
        <w:t xml:space="preserve">The senior LSSA manager Walsall, responsible for the provision of AMHP services, will maintain a record of staff </w:t>
      </w:r>
      <w:r w:rsidRPr="007758E9">
        <w:rPr>
          <w:rFonts w:ascii="Arial" w:eastAsia="Times New Roman" w:hAnsi="Arial" w:cs="Arial"/>
          <w:sz w:val="24"/>
          <w:szCs w:val="24"/>
          <w:u w:val="single"/>
        </w:rPr>
        <w:t>approved</w:t>
      </w:r>
      <w:r w:rsidRPr="007758E9">
        <w:rPr>
          <w:rFonts w:ascii="Arial" w:eastAsia="Times New Roman" w:hAnsi="Arial" w:cs="Arial"/>
          <w:sz w:val="24"/>
          <w:szCs w:val="24"/>
        </w:rPr>
        <w:t xml:space="preserve"> to act as AMHPs in Walsall, as well as all AMHPs which it has </w:t>
      </w:r>
      <w:r w:rsidRPr="007758E9">
        <w:rPr>
          <w:rFonts w:ascii="Arial" w:eastAsia="Times New Roman" w:hAnsi="Arial" w:cs="Arial"/>
          <w:sz w:val="24"/>
          <w:szCs w:val="24"/>
          <w:u w:val="single"/>
        </w:rPr>
        <w:t>authorised.</w:t>
      </w:r>
    </w:p>
    <w:p w:rsidR="007758E9" w:rsidRPr="007758E9" w:rsidRDefault="007758E9" w:rsidP="0028595C">
      <w:pPr>
        <w:pStyle w:val="ListParagraph"/>
        <w:spacing w:after="0" w:line="240" w:lineRule="auto"/>
        <w:ind w:left="0"/>
        <w:jc w:val="both"/>
        <w:rPr>
          <w:rFonts w:ascii="Arial" w:eastAsia="Times New Roman" w:hAnsi="Arial" w:cs="Arial"/>
          <w:sz w:val="24"/>
          <w:szCs w:val="24"/>
          <w:lang w:eastAsia="en-GB"/>
        </w:rPr>
      </w:pPr>
      <w:bookmarkStart w:id="19" w:name="_Toc512265566"/>
      <w:bookmarkEnd w:id="19"/>
    </w:p>
    <w:p w:rsidR="007758E9" w:rsidRPr="007758E9" w:rsidRDefault="00235AE0" w:rsidP="0028595C">
      <w:pPr>
        <w:pStyle w:val="ListParagraph"/>
        <w:keepNext/>
        <w:numPr>
          <w:ilvl w:val="0"/>
          <w:numId w:val="3"/>
        </w:numPr>
        <w:spacing w:after="0" w:line="240" w:lineRule="auto"/>
        <w:ind w:left="-142" w:hanging="425"/>
        <w:jc w:val="both"/>
        <w:outlineLvl w:val="0"/>
        <w:rPr>
          <w:rFonts w:ascii="Arial" w:eastAsia="Times New Roman" w:hAnsi="Arial" w:cs="Arial"/>
          <w:b/>
          <w:bCs/>
          <w:sz w:val="24"/>
          <w:szCs w:val="24"/>
          <w:lang w:eastAsia="en-GB"/>
        </w:rPr>
      </w:pPr>
      <w:bookmarkStart w:id="20" w:name="_Toc512265565"/>
      <w:bookmarkStart w:id="21" w:name="_Toc52888418"/>
      <w:r w:rsidRPr="007758E9">
        <w:rPr>
          <w:rFonts w:ascii="Arial" w:eastAsia="Times New Roman" w:hAnsi="Arial" w:cs="Arial"/>
          <w:b/>
          <w:bCs/>
          <w:sz w:val="24"/>
          <w:szCs w:val="24"/>
          <w:lang w:eastAsia="en-GB"/>
        </w:rPr>
        <w:t>Validation of approvals gained in other Authorities</w:t>
      </w:r>
      <w:bookmarkEnd w:id="20"/>
      <w:bookmarkEnd w:id="21"/>
    </w:p>
    <w:p w:rsidR="007758E9" w:rsidRDefault="007758E9" w:rsidP="0028595C">
      <w:pPr>
        <w:keepNext/>
        <w:spacing w:after="0" w:line="240" w:lineRule="auto"/>
        <w:ind w:left="-142"/>
        <w:jc w:val="both"/>
        <w:outlineLvl w:val="0"/>
        <w:rPr>
          <w:rFonts w:ascii="Arial" w:eastAsia="Times New Roman" w:hAnsi="Arial" w:cs="Arial"/>
          <w:b/>
          <w:bCs/>
          <w:sz w:val="24"/>
          <w:szCs w:val="24"/>
          <w:lang w:eastAsia="en-GB"/>
        </w:rPr>
      </w:pPr>
    </w:p>
    <w:p w:rsidR="007758E9" w:rsidRDefault="007758E9" w:rsidP="0028595C">
      <w:pPr>
        <w:ind w:left="-142" w:hanging="425"/>
        <w:jc w:val="both"/>
        <w:rPr>
          <w:rFonts w:ascii="Arial" w:eastAsia="Times New Roman" w:hAnsi="Arial" w:cs="Arial"/>
          <w:b/>
          <w:bCs/>
          <w:sz w:val="24"/>
          <w:szCs w:val="24"/>
          <w:lang w:eastAsia="en-GB"/>
        </w:rPr>
      </w:pPr>
      <w:r>
        <w:rPr>
          <w:rFonts w:ascii="Arial" w:eastAsia="Times New Roman" w:hAnsi="Arial" w:cs="Arial"/>
          <w:sz w:val="24"/>
          <w:szCs w:val="24"/>
          <w:lang w:eastAsia="en-GB"/>
        </w:rPr>
        <w:t xml:space="preserve">8.1 </w:t>
      </w:r>
      <w:r w:rsidR="00EB58A2">
        <w:rPr>
          <w:rFonts w:ascii="Arial" w:eastAsia="Times New Roman" w:hAnsi="Arial" w:cs="Arial"/>
          <w:sz w:val="24"/>
          <w:szCs w:val="24"/>
          <w:lang w:eastAsia="en-GB"/>
        </w:rPr>
        <w:tab/>
      </w:r>
      <w:r w:rsidR="00235AE0" w:rsidRPr="007758E9">
        <w:rPr>
          <w:rFonts w:ascii="Arial" w:eastAsia="Times New Roman" w:hAnsi="Arial" w:cs="Arial"/>
          <w:sz w:val="24"/>
          <w:szCs w:val="24"/>
          <w:lang w:eastAsia="en-GB"/>
        </w:rPr>
        <w:t>Professionals who have been warranted as an AMHP in another Local Authority must have their warrant validated before they may act on behalf of Walsall Council.</w:t>
      </w:r>
    </w:p>
    <w:p w:rsidR="007758E9" w:rsidRPr="00EB58A2" w:rsidRDefault="007758E9" w:rsidP="0028595C">
      <w:pPr>
        <w:ind w:left="-142" w:hanging="425"/>
        <w:jc w:val="both"/>
        <w:rPr>
          <w:rFonts w:ascii="Arial" w:eastAsia="Times New Roman" w:hAnsi="Arial" w:cs="Arial"/>
          <w:b/>
          <w:bCs/>
          <w:sz w:val="24"/>
          <w:szCs w:val="24"/>
          <w:lang w:eastAsia="en-GB"/>
        </w:rPr>
      </w:pPr>
      <w:r w:rsidRPr="007758E9">
        <w:rPr>
          <w:rFonts w:ascii="Arial" w:eastAsia="Times New Roman" w:hAnsi="Arial" w:cs="Arial"/>
          <w:bCs/>
          <w:sz w:val="24"/>
          <w:szCs w:val="24"/>
          <w:lang w:eastAsia="en-GB"/>
        </w:rPr>
        <w:t>8.2</w:t>
      </w:r>
      <w:r>
        <w:rPr>
          <w:rFonts w:ascii="Arial" w:eastAsia="Times New Roman" w:hAnsi="Arial" w:cs="Arial"/>
          <w:b/>
          <w:bCs/>
          <w:sz w:val="24"/>
          <w:szCs w:val="24"/>
          <w:lang w:eastAsia="en-GB"/>
        </w:rPr>
        <w:t xml:space="preserve"> </w:t>
      </w:r>
      <w:r w:rsidR="00EB58A2">
        <w:rPr>
          <w:rFonts w:ascii="Arial" w:eastAsia="Times New Roman" w:hAnsi="Arial" w:cs="Arial"/>
          <w:b/>
          <w:bCs/>
          <w:sz w:val="24"/>
          <w:szCs w:val="24"/>
          <w:lang w:eastAsia="en-GB"/>
        </w:rPr>
        <w:tab/>
      </w:r>
      <w:r w:rsidR="00235AE0" w:rsidRPr="00235AE0">
        <w:rPr>
          <w:rFonts w:ascii="Arial" w:eastAsia="Times New Roman" w:hAnsi="Arial" w:cs="Arial"/>
          <w:sz w:val="24"/>
          <w:szCs w:val="24"/>
          <w:lang w:eastAsia="en-GB"/>
        </w:rPr>
        <w:t>The Business Support Team supporting Adult Social Care facilitates the validation of approvals gained in other Local Authorities, which the AMHP Lead and director of adult social care approves.</w:t>
      </w:r>
    </w:p>
    <w:p w:rsidR="00B30543" w:rsidRDefault="00235AE0" w:rsidP="0028595C">
      <w:pPr>
        <w:pStyle w:val="ListParagraph"/>
        <w:numPr>
          <w:ilvl w:val="1"/>
          <w:numId w:val="3"/>
        </w:numPr>
        <w:tabs>
          <w:tab w:val="left" w:pos="720"/>
        </w:tabs>
        <w:spacing w:after="0" w:line="240" w:lineRule="auto"/>
        <w:ind w:left="-142"/>
        <w:jc w:val="both"/>
        <w:rPr>
          <w:rFonts w:ascii="Arial" w:eastAsia="Times New Roman" w:hAnsi="Arial" w:cs="Arial"/>
          <w:sz w:val="24"/>
          <w:szCs w:val="24"/>
          <w:lang w:eastAsia="en-GB"/>
        </w:rPr>
      </w:pPr>
      <w:r w:rsidRPr="007758E9">
        <w:rPr>
          <w:rFonts w:ascii="Arial" w:eastAsia="Times New Roman" w:hAnsi="Arial" w:cs="Arial"/>
          <w:sz w:val="24"/>
          <w:szCs w:val="24"/>
          <w:lang w:eastAsia="en-GB"/>
        </w:rPr>
        <w:t>The AMHP must complete an appropriate induction period in Walsall and the AMHP Lead together will monitor their practice via scrutiny of assessment documents to ensure that competence to practice has been demonstrated.  This can be managed on an individual basis in partnership with the em</w:t>
      </w:r>
      <w:r w:rsidR="007758E9" w:rsidRPr="007758E9">
        <w:rPr>
          <w:rFonts w:ascii="Arial" w:eastAsia="Times New Roman" w:hAnsi="Arial" w:cs="Arial"/>
          <w:sz w:val="24"/>
          <w:szCs w:val="24"/>
          <w:lang w:eastAsia="en-GB"/>
        </w:rPr>
        <w:t>ploying agency.</w:t>
      </w:r>
      <w:r w:rsidR="007758E9">
        <w:rPr>
          <w:rFonts w:ascii="Arial" w:eastAsia="Times New Roman" w:hAnsi="Arial" w:cs="Arial"/>
          <w:sz w:val="24"/>
          <w:szCs w:val="24"/>
          <w:lang w:eastAsia="en-GB"/>
        </w:rPr>
        <w:t xml:space="preserve"> </w:t>
      </w:r>
    </w:p>
    <w:p w:rsidR="00B30543" w:rsidRDefault="00B30543" w:rsidP="0028595C">
      <w:pPr>
        <w:pStyle w:val="ListParagraph"/>
        <w:tabs>
          <w:tab w:val="left" w:pos="720"/>
        </w:tabs>
        <w:spacing w:after="0" w:line="240" w:lineRule="auto"/>
        <w:ind w:left="-142"/>
        <w:jc w:val="both"/>
        <w:rPr>
          <w:rFonts w:ascii="Arial" w:eastAsia="Times New Roman" w:hAnsi="Arial" w:cs="Arial"/>
          <w:sz w:val="24"/>
          <w:szCs w:val="24"/>
          <w:lang w:eastAsia="en-GB"/>
        </w:rPr>
      </w:pPr>
    </w:p>
    <w:p w:rsidR="00B30543" w:rsidRDefault="00B30543" w:rsidP="0028595C">
      <w:pPr>
        <w:tabs>
          <w:tab w:val="left" w:pos="720"/>
        </w:tabs>
        <w:spacing w:after="0" w:line="240" w:lineRule="auto"/>
        <w:jc w:val="both"/>
        <w:rPr>
          <w:rFonts w:ascii="Arial" w:eastAsia="Times New Roman" w:hAnsi="Arial" w:cs="Arial"/>
          <w:sz w:val="24"/>
          <w:szCs w:val="24"/>
          <w:lang w:eastAsia="en-GB"/>
        </w:rPr>
      </w:pPr>
    </w:p>
    <w:p w:rsidR="00B30543" w:rsidRDefault="00B30543" w:rsidP="0028595C">
      <w:pPr>
        <w:tabs>
          <w:tab w:val="left" w:pos="720"/>
        </w:tabs>
        <w:spacing w:after="0" w:line="240" w:lineRule="auto"/>
        <w:jc w:val="both"/>
        <w:rPr>
          <w:rFonts w:ascii="Arial" w:eastAsia="Times New Roman" w:hAnsi="Arial" w:cs="Arial"/>
          <w:sz w:val="24"/>
          <w:szCs w:val="24"/>
          <w:lang w:eastAsia="en-GB"/>
        </w:rPr>
      </w:pPr>
    </w:p>
    <w:p w:rsidR="00235AE0" w:rsidRPr="00B30543" w:rsidRDefault="00235AE0" w:rsidP="0028595C">
      <w:pPr>
        <w:pStyle w:val="ListParagraph"/>
        <w:numPr>
          <w:ilvl w:val="1"/>
          <w:numId w:val="3"/>
        </w:numPr>
        <w:tabs>
          <w:tab w:val="left" w:pos="720"/>
        </w:tabs>
        <w:spacing w:after="0" w:line="240" w:lineRule="auto"/>
        <w:ind w:left="-142"/>
        <w:jc w:val="both"/>
        <w:rPr>
          <w:rFonts w:ascii="Arial" w:eastAsia="Times New Roman" w:hAnsi="Arial" w:cs="Arial"/>
          <w:sz w:val="24"/>
          <w:szCs w:val="24"/>
          <w:lang w:eastAsia="en-GB"/>
        </w:rPr>
      </w:pPr>
      <w:r w:rsidRPr="00B30543">
        <w:rPr>
          <w:rFonts w:ascii="Arial" w:eastAsia="Times New Roman" w:hAnsi="Arial" w:cs="Arial"/>
          <w:sz w:val="24"/>
          <w:szCs w:val="24"/>
          <w:lang w:eastAsia="en-GB"/>
        </w:rPr>
        <w:t>The Business Support Team will request proof from the professional's previous authorising authority of the following:</w:t>
      </w:r>
    </w:p>
    <w:p w:rsidR="007758E9" w:rsidRPr="007758E9" w:rsidRDefault="007758E9" w:rsidP="0028595C">
      <w:pPr>
        <w:pStyle w:val="ListParagraph"/>
        <w:tabs>
          <w:tab w:val="left" w:pos="720"/>
        </w:tabs>
        <w:spacing w:after="0" w:line="240" w:lineRule="auto"/>
        <w:ind w:left="-142"/>
        <w:jc w:val="both"/>
        <w:rPr>
          <w:rFonts w:ascii="Arial" w:eastAsia="Times New Roman" w:hAnsi="Arial" w:cs="Arial"/>
          <w:sz w:val="24"/>
          <w:szCs w:val="24"/>
          <w:lang w:eastAsia="en-GB"/>
        </w:rPr>
      </w:pPr>
    </w:p>
    <w:p w:rsidR="00235AE0" w:rsidRDefault="00235AE0" w:rsidP="0028595C">
      <w:pPr>
        <w:numPr>
          <w:ilvl w:val="2"/>
          <w:numId w:val="3"/>
        </w:numPr>
        <w:tabs>
          <w:tab w:val="left" w:pos="720"/>
        </w:tabs>
        <w:spacing w:after="0" w:line="240" w:lineRule="auto"/>
        <w:ind w:left="-142" w:hanging="567"/>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The first transitional approval date where applicable</w:t>
      </w:r>
      <w:r w:rsidR="007758E9">
        <w:rPr>
          <w:rFonts w:ascii="Arial" w:eastAsia="Times New Roman" w:hAnsi="Arial" w:cs="Arial"/>
          <w:sz w:val="24"/>
          <w:szCs w:val="24"/>
          <w:lang w:eastAsia="en-GB"/>
        </w:rPr>
        <w:t>.</w:t>
      </w:r>
    </w:p>
    <w:p w:rsidR="007758E9" w:rsidRPr="00235AE0" w:rsidRDefault="007758E9" w:rsidP="0028595C">
      <w:pPr>
        <w:tabs>
          <w:tab w:val="left" w:pos="720"/>
        </w:tabs>
        <w:spacing w:after="0" w:line="240" w:lineRule="auto"/>
        <w:jc w:val="both"/>
        <w:rPr>
          <w:rFonts w:ascii="Arial" w:eastAsia="Times New Roman" w:hAnsi="Arial" w:cs="Arial"/>
          <w:sz w:val="24"/>
          <w:szCs w:val="24"/>
          <w:lang w:eastAsia="en-GB"/>
        </w:rPr>
      </w:pPr>
    </w:p>
    <w:p w:rsidR="007758E9" w:rsidRDefault="00235AE0" w:rsidP="0028595C">
      <w:pPr>
        <w:numPr>
          <w:ilvl w:val="2"/>
          <w:numId w:val="3"/>
        </w:numPr>
        <w:tabs>
          <w:tab w:val="left" w:pos="720"/>
        </w:tabs>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The first full approval date</w:t>
      </w:r>
      <w:r w:rsidR="007758E9">
        <w:rPr>
          <w:rFonts w:ascii="Arial" w:eastAsia="Times New Roman" w:hAnsi="Arial" w:cs="Arial"/>
          <w:sz w:val="24"/>
          <w:szCs w:val="24"/>
          <w:lang w:eastAsia="en-GB"/>
        </w:rPr>
        <w:t>.</w:t>
      </w:r>
    </w:p>
    <w:p w:rsidR="007758E9" w:rsidRPr="007758E9" w:rsidRDefault="007758E9" w:rsidP="0028595C">
      <w:pPr>
        <w:tabs>
          <w:tab w:val="left" w:pos="720"/>
        </w:tabs>
        <w:spacing w:after="0" w:line="240" w:lineRule="auto"/>
        <w:jc w:val="both"/>
        <w:rPr>
          <w:rFonts w:ascii="Arial" w:eastAsia="Times New Roman" w:hAnsi="Arial" w:cs="Arial"/>
          <w:sz w:val="24"/>
          <w:szCs w:val="24"/>
          <w:lang w:eastAsia="en-GB"/>
        </w:rPr>
      </w:pPr>
    </w:p>
    <w:p w:rsidR="00235AE0" w:rsidRDefault="00235AE0" w:rsidP="0028595C">
      <w:pPr>
        <w:numPr>
          <w:ilvl w:val="2"/>
          <w:numId w:val="3"/>
        </w:numPr>
        <w:tabs>
          <w:tab w:val="left" w:pos="720"/>
        </w:tabs>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The dates of re-approval where applicable</w:t>
      </w:r>
      <w:r w:rsidR="007758E9">
        <w:rPr>
          <w:rFonts w:ascii="Arial" w:eastAsia="Times New Roman" w:hAnsi="Arial" w:cs="Arial"/>
          <w:sz w:val="24"/>
          <w:szCs w:val="24"/>
          <w:lang w:eastAsia="en-GB"/>
        </w:rPr>
        <w:t>.</w:t>
      </w:r>
    </w:p>
    <w:p w:rsidR="007758E9" w:rsidRPr="007758E9" w:rsidRDefault="007758E9" w:rsidP="0028595C">
      <w:pPr>
        <w:spacing w:after="0" w:line="240" w:lineRule="auto"/>
        <w:ind w:left="-142" w:hanging="709"/>
        <w:jc w:val="both"/>
        <w:rPr>
          <w:rFonts w:ascii="Arial" w:eastAsia="Times New Roman" w:hAnsi="Arial" w:cs="Arial"/>
          <w:sz w:val="24"/>
          <w:szCs w:val="24"/>
          <w:lang w:eastAsia="en-GB"/>
        </w:rPr>
      </w:pPr>
    </w:p>
    <w:p w:rsidR="00235AE0" w:rsidRDefault="00235AE0" w:rsidP="0028595C">
      <w:pPr>
        <w:numPr>
          <w:ilvl w:val="2"/>
          <w:numId w:val="3"/>
        </w:numPr>
        <w:tabs>
          <w:tab w:val="left" w:pos="720"/>
        </w:tabs>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Details of formal mental health training provided for the individual including dates / duration</w:t>
      </w:r>
      <w:r w:rsidR="007758E9">
        <w:rPr>
          <w:rFonts w:ascii="Arial" w:eastAsia="Times New Roman" w:hAnsi="Arial" w:cs="Arial"/>
          <w:sz w:val="24"/>
          <w:szCs w:val="24"/>
          <w:lang w:eastAsia="en-GB"/>
        </w:rPr>
        <w:t>.</w:t>
      </w:r>
    </w:p>
    <w:p w:rsidR="007758E9" w:rsidRPr="00235AE0" w:rsidRDefault="007758E9" w:rsidP="0028595C">
      <w:pPr>
        <w:tabs>
          <w:tab w:val="left" w:pos="720"/>
        </w:tabs>
        <w:spacing w:after="0" w:line="240" w:lineRule="auto"/>
        <w:ind w:left="-142" w:hanging="709"/>
        <w:jc w:val="both"/>
        <w:rPr>
          <w:rFonts w:ascii="Arial" w:eastAsia="Times New Roman" w:hAnsi="Arial" w:cs="Arial"/>
          <w:sz w:val="24"/>
          <w:szCs w:val="24"/>
          <w:lang w:eastAsia="en-GB"/>
        </w:rPr>
      </w:pPr>
    </w:p>
    <w:p w:rsidR="00235AE0" w:rsidRPr="00235AE0" w:rsidRDefault="00235AE0" w:rsidP="0028595C">
      <w:pPr>
        <w:numPr>
          <w:ilvl w:val="2"/>
          <w:numId w:val="3"/>
        </w:numPr>
        <w:tabs>
          <w:tab w:val="left" w:pos="720"/>
        </w:tabs>
        <w:spacing w:after="0" w:line="240" w:lineRule="auto"/>
        <w:ind w:left="-142" w:hanging="709"/>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Details of job experience</w:t>
      </w:r>
      <w:r w:rsidR="007758E9">
        <w:rPr>
          <w:rFonts w:ascii="Arial" w:eastAsia="Times New Roman" w:hAnsi="Arial" w:cs="Arial"/>
          <w:sz w:val="24"/>
          <w:szCs w:val="24"/>
          <w:lang w:eastAsia="en-GB"/>
        </w:rPr>
        <w:t xml:space="preserve">. </w:t>
      </w:r>
    </w:p>
    <w:p w:rsidR="00235AE0" w:rsidRPr="00235AE0" w:rsidRDefault="00235AE0" w:rsidP="0028595C">
      <w:pPr>
        <w:tabs>
          <w:tab w:val="left" w:pos="720"/>
        </w:tabs>
        <w:spacing w:after="0" w:line="240" w:lineRule="auto"/>
        <w:jc w:val="both"/>
        <w:rPr>
          <w:rFonts w:ascii="Arial" w:eastAsia="Times New Roman" w:hAnsi="Arial" w:cs="Arial"/>
          <w:sz w:val="24"/>
          <w:szCs w:val="24"/>
          <w:lang w:eastAsia="en-GB"/>
        </w:rPr>
      </w:pPr>
    </w:p>
    <w:p w:rsidR="00235AE0" w:rsidRDefault="00235AE0" w:rsidP="0028595C">
      <w:pPr>
        <w:numPr>
          <w:ilvl w:val="1"/>
          <w:numId w:val="3"/>
        </w:numPr>
        <w:tabs>
          <w:tab w:val="left" w:pos="720"/>
        </w:tabs>
        <w:spacing w:after="0" w:line="240" w:lineRule="auto"/>
        <w:ind w:left="-142" w:hanging="425"/>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AMHP Lead will ensure that the professional has completed a recommended induction period.  They will also require a testimonial from the professional’s previous line manager or rota manager that the person seeking authorisation had demonstrated competence to practice and that their status as an AMHP is required.</w:t>
      </w:r>
    </w:p>
    <w:p w:rsidR="002C2ABF" w:rsidRPr="00235AE0" w:rsidRDefault="002C2ABF" w:rsidP="0028595C">
      <w:pPr>
        <w:tabs>
          <w:tab w:val="left" w:pos="720"/>
        </w:tabs>
        <w:spacing w:after="0" w:line="240" w:lineRule="auto"/>
        <w:ind w:left="-142" w:hanging="425"/>
        <w:jc w:val="both"/>
        <w:rPr>
          <w:rFonts w:ascii="Arial" w:eastAsia="Times New Roman" w:hAnsi="Arial" w:cs="Arial"/>
          <w:sz w:val="24"/>
          <w:szCs w:val="24"/>
          <w:lang w:eastAsia="en-GB"/>
        </w:rPr>
      </w:pPr>
    </w:p>
    <w:p w:rsidR="002C2ABF" w:rsidRDefault="00235AE0" w:rsidP="0028595C">
      <w:pPr>
        <w:numPr>
          <w:ilvl w:val="1"/>
          <w:numId w:val="3"/>
        </w:numPr>
        <w:tabs>
          <w:tab w:val="left" w:pos="720"/>
        </w:tabs>
        <w:spacing w:after="0" w:line="240" w:lineRule="auto"/>
        <w:ind w:left="-142" w:hanging="425"/>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Once agreed by the AMHP Lead, the Business Support Team will present the information to the Director who will validate the authorised status.</w:t>
      </w:r>
    </w:p>
    <w:p w:rsidR="002C2ABF" w:rsidRPr="002C2ABF" w:rsidRDefault="002C2ABF" w:rsidP="0028595C">
      <w:pPr>
        <w:tabs>
          <w:tab w:val="left" w:pos="720"/>
        </w:tabs>
        <w:spacing w:after="0" w:line="240" w:lineRule="auto"/>
        <w:ind w:left="-142" w:hanging="425"/>
        <w:jc w:val="both"/>
        <w:rPr>
          <w:rFonts w:ascii="Arial" w:eastAsia="Times New Roman" w:hAnsi="Arial" w:cs="Arial"/>
          <w:sz w:val="24"/>
          <w:szCs w:val="24"/>
          <w:lang w:eastAsia="en-GB"/>
        </w:rPr>
      </w:pPr>
    </w:p>
    <w:p w:rsidR="002C2ABF" w:rsidRPr="002C2ABF" w:rsidRDefault="00235AE0" w:rsidP="0028595C">
      <w:pPr>
        <w:numPr>
          <w:ilvl w:val="1"/>
          <w:numId w:val="3"/>
        </w:numPr>
        <w:tabs>
          <w:tab w:val="left" w:pos="720"/>
        </w:tabs>
        <w:spacing w:after="0" w:line="240" w:lineRule="auto"/>
        <w:ind w:left="-142" w:hanging="425"/>
        <w:jc w:val="both"/>
        <w:rPr>
          <w:rFonts w:ascii="Arial" w:eastAsia="Times New Roman" w:hAnsi="Arial" w:cs="Arial"/>
          <w:sz w:val="24"/>
          <w:szCs w:val="24"/>
          <w:lang w:eastAsia="en-GB"/>
        </w:rPr>
      </w:pPr>
      <w:r w:rsidRPr="00235AE0">
        <w:rPr>
          <w:rFonts w:ascii="Arial" w:eastAsia="Times New Roman" w:hAnsi="Arial" w:cs="Arial"/>
          <w:sz w:val="24"/>
          <w:szCs w:val="24"/>
          <w:lang w:eastAsia="en-GB"/>
        </w:rPr>
        <w:t>The Business Support Team will notify the AMHP lead who will inform the professional.  Records will be updated accordingly.</w:t>
      </w:r>
    </w:p>
    <w:p w:rsidR="002C2ABF" w:rsidRPr="002C2ABF" w:rsidRDefault="002C2ABF" w:rsidP="0028595C">
      <w:pPr>
        <w:tabs>
          <w:tab w:val="left" w:pos="720"/>
        </w:tabs>
        <w:spacing w:after="0" w:line="240" w:lineRule="auto"/>
        <w:ind w:left="-142" w:hanging="425"/>
        <w:jc w:val="both"/>
        <w:rPr>
          <w:rFonts w:ascii="Arial" w:eastAsia="Times New Roman" w:hAnsi="Arial" w:cs="Arial"/>
          <w:sz w:val="24"/>
          <w:szCs w:val="24"/>
          <w:lang w:eastAsia="en-GB"/>
        </w:rPr>
      </w:pPr>
    </w:p>
    <w:p w:rsidR="002C2ABF" w:rsidRDefault="00235AE0" w:rsidP="0028595C">
      <w:pPr>
        <w:numPr>
          <w:ilvl w:val="1"/>
          <w:numId w:val="3"/>
        </w:numPr>
        <w:tabs>
          <w:tab w:val="left" w:pos="720"/>
        </w:tabs>
        <w:spacing w:after="0" w:line="240" w:lineRule="auto"/>
        <w:ind w:left="-142" w:hanging="425"/>
        <w:jc w:val="both"/>
        <w:rPr>
          <w:rFonts w:ascii="Arial" w:eastAsia="Times New Roman" w:hAnsi="Arial" w:cs="Arial"/>
          <w:sz w:val="24"/>
          <w:szCs w:val="24"/>
          <w:lang w:eastAsia="en-GB"/>
        </w:rPr>
      </w:pPr>
      <w:r w:rsidRPr="00235AE0">
        <w:rPr>
          <w:rFonts w:ascii="Arial" w:eastAsia="Times New Roman" w:hAnsi="Arial" w:cs="Arial"/>
          <w:sz w:val="24"/>
          <w:szCs w:val="24"/>
        </w:rPr>
        <w:t>If agreeing Authorisation, the LSSA will issue a warrant card, with details of the Authorising LSSA, and the start and end dates of the Authorisation alongside a letter confirming the Authorisation.</w:t>
      </w:r>
    </w:p>
    <w:p w:rsidR="002C2ABF" w:rsidRDefault="002C2ABF" w:rsidP="0028595C">
      <w:pPr>
        <w:pStyle w:val="ListParagraph"/>
        <w:jc w:val="both"/>
        <w:rPr>
          <w:rFonts w:ascii="Arial" w:eastAsia="Times New Roman" w:hAnsi="Arial" w:cs="Arial"/>
          <w:sz w:val="24"/>
          <w:szCs w:val="24"/>
        </w:rPr>
      </w:pPr>
    </w:p>
    <w:p w:rsidR="002C2ABF" w:rsidRDefault="00235AE0" w:rsidP="0028595C">
      <w:pPr>
        <w:pStyle w:val="ListParagraph"/>
        <w:numPr>
          <w:ilvl w:val="1"/>
          <w:numId w:val="3"/>
        </w:numPr>
        <w:tabs>
          <w:tab w:val="left" w:pos="-142"/>
        </w:tabs>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rPr>
        <w:t xml:space="preserve">If </w:t>
      </w:r>
      <w:r w:rsidR="002C2ABF" w:rsidRPr="002C2ABF">
        <w:rPr>
          <w:rFonts w:ascii="Arial" w:eastAsia="Times New Roman" w:hAnsi="Arial" w:cs="Arial"/>
          <w:sz w:val="24"/>
          <w:szCs w:val="24"/>
        </w:rPr>
        <w:t>authorised</w:t>
      </w:r>
      <w:r w:rsidRPr="002C2ABF">
        <w:rPr>
          <w:rFonts w:ascii="Arial" w:eastAsia="Times New Roman" w:hAnsi="Arial" w:cs="Arial"/>
          <w:sz w:val="24"/>
          <w:szCs w:val="24"/>
        </w:rPr>
        <w:t>, the AMHP is required to inform their employer and/or LSSA responsible for their Approval. This again applies should they cease to act on behalf of the Authorising body, or Authorisation is suspended or withdrawn.</w:t>
      </w:r>
    </w:p>
    <w:p w:rsidR="002C2ABF" w:rsidRPr="002C2ABF" w:rsidRDefault="002C2ABF" w:rsidP="0028595C">
      <w:pPr>
        <w:pStyle w:val="ListParagraph"/>
        <w:jc w:val="both"/>
        <w:rPr>
          <w:rFonts w:ascii="Arial" w:eastAsia="Times New Roman" w:hAnsi="Arial" w:cs="Arial"/>
          <w:sz w:val="24"/>
          <w:szCs w:val="24"/>
        </w:rPr>
      </w:pPr>
    </w:p>
    <w:p w:rsidR="00235AE0" w:rsidRPr="002C2ABF" w:rsidRDefault="00235AE0" w:rsidP="0028595C">
      <w:pPr>
        <w:pStyle w:val="ListParagraph"/>
        <w:numPr>
          <w:ilvl w:val="1"/>
          <w:numId w:val="3"/>
        </w:numPr>
        <w:tabs>
          <w:tab w:val="left" w:pos="-142"/>
        </w:tabs>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rPr>
        <w:t>They are also responsible to inform the Authorising LSSA if they are suspended, cease to be registered by their professional body, are no longer licensed to practise or if their</w:t>
      </w:r>
      <w:r w:rsidRPr="002C2ABF">
        <w:rPr>
          <w:rFonts w:ascii="Arial" w:eastAsia="Times New Roman" w:hAnsi="Arial" w:cs="Arial"/>
          <w:sz w:val="24"/>
          <w:szCs w:val="24"/>
          <w:lang w:eastAsia="en-GB"/>
        </w:rPr>
        <w:t xml:space="preserve"> performance or judgement is affected by their health.</w:t>
      </w:r>
    </w:p>
    <w:p w:rsidR="002C2ABF" w:rsidRPr="002C2ABF" w:rsidRDefault="002C2ABF" w:rsidP="0028595C">
      <w:pPr>
        <w:tabs>
          <w:tab w:val="left" w:pos="720"/>
        </w:tabs>
        <w:spacing w:after="0" w:line="240" w:lineRule="auto"/>
        <w:ind w:left="-142" w:hanging="425"/>
        <w:jc w:val="both"/>
        <w:rPr>
          <w:rFonts w:ascii="Arial" w:eastAsia="Times New Roman" w:hAnsi="Arial" w:cs="Arial"/>
          <w:sz w:val="24"/>
          <w:szCs w:val="24"/>
          <w:lang w:eastAsia="en-GB"/>
        </w:rPr>
      </w:pPr>
    </w:p>
    <w:p w:rsidR="00235AE0" w:rsidRPr="00235AE0" w:rsidRDefault="00235AE0" w:rsidP="0028595C">
      <w:pPr>
        <w:numPr>
          <w:ilvl w:val="0"/>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0"/>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0"/>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35AE0" w:rsidRPr="00235AE0" w:rsidRDefault="00235AE0" w:rsidP="0028595C">
      <w:pPr>
        <w:numPr>
          <w:ilvl w:val="1"/>
          <w:numId w:val="7"/>
        </w:numPr>
        <w:spacing w:after="0" w:line="240" w:lineRule="auto"/>
        <w:ind w:left="-142" w:hanging="425"/>
        <w:jc w:val="both"/>
        <w:rPr>
          <w:rFonts w:ascii="Arial" w:eastAsia="Times New Roman" w:hAnsi="Arial" w:cs="Arial"/>
          <w:vanish/>
          <w:sz w:val="24"/>
          <w:szCs w:val="24"/>
        </w:rPr>
      </w:pPr>
    </w:p>
    <w:p w:rsidR="002C2ABF" w:rsidRPr="002C2ABF" w:rsidRDefault="002C2ABF" w:rsidP="0028595C">
      <w:pPr>
        <w:pStyle w:val="ListParagraph"/>
        <w:numPr>
          <w:ilvl w:val="1"/>
          <w:numId w:val="3"/>
        </w:numPr>
        <w:spacing w:after="0" w:line="240" w:lineRule="auto"/>
        <w:ind w:left="-142" w:hanging="567"/>
        <w:jc w:val="both"/>
        <w:rPr>
          <w:rFonts w:ascii="Arial" w:eastAsia="Times New Roman" w:hAnsi="Arial" w:cs="Arial"/>
          <w:b/>
          <w:sz w:val="28"/>
          <w:szCs w:val="28"/>
        </w:rPr>
      </w:pPr>
      <w:r w:rsidRPr="002C2ABF">
        <w:rPr>
          <w:rFonts w:ascii="Arial" w:eastAsia="Times New Roman" w:hAnsi="Arial" w:cs="Arial"/>
          <w:sz w:val="24"/>
          <w:szCs w:val="24"/>
        </w:rPr>
        <w:t>L</w:t>
      </w:r>
      <w:r w:rsidR="00235AE0" w:rsidRPr="002C2ABF">
        <w:rPr>
          <w:rFonts w:ascii="Arial" w:eastAsia="Times New Roman" w:hAnsi="Arial" w:cs="Arial"/>
          <w:sz w:val="24"/>
          <w:szCs w:val="24"/>
        </w:rPr>
        <w:t>SSA need to be aware that an Authorised AMHP is responsible for maintaining their own fitness to practice. If they are not receiving supervision or attending refresher training through another organisation (e.g. where Approved), then this may be best met through arrangements with an Authorising authority. The LSSA (Walsall</w:t>
      </w:r>
      <w:r w:rsidRPr="002C2ABF">
        <w:rPr>
          <w:rFonts w:ascii="Arial" w:eastAsia="Times New Roman" w:hAnsi="Arial" w:cs="Arial"/>
          <w:sz w:val="24"/>
          <w:szCs w:val="24"/>
        </w:rPr>
        <w:t>) may</w:t>
      </w:r>
      <w:r w:rsidR="00235AE0" w:rsidRPr="002C2ABF">
        <w:rPr>
          <w:rFonts w:ascii="Arial" w:eastAsia="Times New Roman" w:hAnsi="Arial" w:cs="Arial"/>
          <w:sz w:val="24"/>
          <w:szCs w:val="24"/>
        </w:rPr>
        <w:t>, therefore, wish to set a condition that they are informed if any current arrangements come to a close. (E.g. cease practicing for Approving authority).</w:t>
      </w:r>
    </w:p>
    <w:p w:rsidR="002C2ABF" w:rsidRPr="002C2ABF" w:rsidRDefault="002C2ABF" w:rsidP="0028595C">
      <w:pPr>
        <w:pStyle w:val="ListParagraph"/>
        <w:spacing w:after="0" w:line="240" w:lineRule="auto"/>
        <w:ind w:left="-142" w:hanging="425"/>
        <w:jc w:val="both"/>
        <w:rPr>
          <w:rFonts w:ascii="Arial" w:eastAsia="Times New Roman" w:hAnsi="Arial" w:cs="Arial"/>
          <w:b/>
          <w:sz w:val="28"/>
          <w:szCs w:val="28"/>
        </w:rPr>
      </w:pPr>
    </w:p>
    <w:p w:rsidR="002C2ABF" w:rsidRPr="00B30543" w:rsidRDefault="00235AE0" w:rsidP="0028595C">
      <w:pPr>
        <w:pStyle w:val="ListParagraph"/>
        <w:numPr>
          <w:ilvl w:val="1"/>
          <w:numId w:val="3"/>
        </w:numPr>
        <w:spacing w:after="0" w:line="240" w:lineRule="auto"/>
        <w:ind w:left="-142" w:hanging="567"/>
        <w:jc w:val="both"/>
        <w:rPr>
          <w:rFonts w:ascii="Arial" w:eastAsia="Times New Roman" w:hAnsi="Arial" w:cs="Arial"/>
          <w:b/>
          <w:sz w:val="28"/>
          <w:szCs w:val="28"/>
        </w:rPr>
      </w:pPr>
      <w:r w:rsidRPr="002C2ABF">
        <w:rPr>
          <w:rFonts w:ascii="Arial" w:eastAsia="Times New Roman" w:hAnsi="Arial" w:cs="Arial"/>
          <w:sz w:val="24"/>
          <w:szCs w:val="24"/>
        </w:rPr>
        <w:t xml:space="preserve">Where an authorised AMHP, due to a change in employment, no longer has support and refresher training arrangement with their approving LSSA, consideration should be given to a fresh approval from the current authorising authority. This will facilitate provision of refresher training by the new approving LSSA.  </w:t>
      </w:r>
    </w:p>
    <w:p w:rsidR="00B30543" w:rsidRPr="00B30543" w:rsidRDefault="00B30543" w:rsidP="0028595C">
      <w:pPr>
        <w:pStyle w:val="ListParagraph"/>
        <w:jc w:val="both"/>
        <w:rPr>
          <w:rFonts w:ascii="Arial" w:eastAsia="Times New Roman" w:hAnsi="Arial" w:cs="Arial"/>
          <w:b/>
          <w:sz w:val="28"/>
          <w:szCs w:val="28"/>
        </w:rPr>
      </w:pPr>
    </w:p>
    <w:p w:rsidR="00B30543" w:rsidRPr="002C2ABF" w:rsidRDefault="00B30543" w:rsidP="0028595C">
      <w:pPr>
        <w:pStyle w:val="ListParagraph"/>
        <w:spacing w:after="0" w:line="240" w:lineRule="auto"/>
        <w:ind w:left="-142"/>
        <w:jc w:val="both"/>
        <w:rPr>
          <w:rFonts w:ascii="Arial" w:eastAsia="Times New Roman" w:hAnsi="Arial" w:cs="Arial"/>
          <w:b/>
          <w:sz w:val="28"/>
          <w:szCs w:val="28"/>
        </w:rPr>
      </w:pPr>
    </w:p>
    <w:p w:rsidR="002C2ABF" w:rsidRPr="002C2ABF" w:rsidRDefault="002C2ABF" w:rsidP="0028595C">
      <w:pPr>
        <w:pStyle w:val="ListParagraph"/>
        <w:spacing w:after="0" w:line="240" w:lineRule="auto"/>
        <w:ind w:left="-142" w:hanging="567"/>
        <w:jc w:val="both"/>
        <w:rPr>
          <w:rFonts w:ascii="Arial" w:eastAsia="Times New Roman" w:hAnsi="Arial" w:cs="Arial"/>
          <w:sz w:val="24"/>
          <w:szCs w:val="24"/>
        </w:rPr>
      </w:pPr>
    </w:p>
    <w:p w:rsidR="002C2ABF" w:rsidRPr="002C2ABF" w:rsidRDefault="00235AE0" w:rsidP="0028595C">
      <w:pPr>
        <w:pStyle w:val="ListParagraph"/>
        <w:numPr>
          <w:ilvl w:val="1"/>
          <w:numId w:val="3"/>
        </w:numPr>
        <w:spacing w:after="0" w:line="240" w:lineRule="auto"/>
        <w:ind w:left="-142" w:hanging="567"/>
        <w:jc w:val="both"/>
        <w:rPr>
          <w:rFonts w:ascii="Arial" w:eastAsia="Times New Roman" w:hAnsi="Arial" w:cs="Arial"/>
          <w:b/>
          <w:sz w:val="28"/>
          <w:szCs w:val="28"/>
        </w:rPr>
      </w:pPr>
      <w:r w:rsidRPr="002C2ABF">
        <w:rPr>
          <w:rFonts w:ascii="Arial" w:eastAsia="Times New Roman" w:hAnsi="Arial" w:cs="Arial"/>
          <w:sz w:val="24"/>
          <w:szCs w:val="24"/>
        </w:rPr>
        <w:t>Staff working for Agencies or as self-employed are responsible for arranging their own training and supervision, which may be charged for by the authorising LSSA.</w:t>
      </w:r>
    </w:p>
    <w:p w:rsidR="002C2ABF" w:rsidRPr="002C2ABF" w:rsidRDefault="002C2ABF" w:rsidP="0028595C">
      <w:pPr>
        <w:pStyle w:val="ListParagraph"/>
        <w:ind w:left="-142" w:hanging="425"/>
        <w:jc w:val="both"/>
        <w:rPr>
          <w:rFonts w:ascii="Arial" w:eastAsia="Times New Roman" w:hAnsi="Arial" w:cs="Arial"/>
          <w:sz w:val="24"/>
          <w:szCs w:val="24"/>
        </w:rPr>
      </w:pPr>
    </w:p>
    <w:p w:rsidR="002C2ABF" w:rsidRPr="002C2ABF" w:rsidRDefault="00235AE0" w:rsidP="0028595C">
      <w:pPr>
        <w:pStyle w:val="ListParagraph"/>
        <w:numPr>
          <w:ilvl w:val="1"/>
          <w:numId w:val="3"/>
        </w:numPr>
        <w:spacing w:after="0" w:line="240" w:lineRule="auto"/>
        <w:ind w:left="-142" w:hanging="567"/>
        <w:jc w:val="both"/>
        <w:rPr>
          <w:rFonts w:ascii="Arial" w:eastAsia="Times New Roman" w:hAnsi="Arial" w:cs="Arial"/>
          <w:b/>
          <w:sz w:val="28"/>
          <w:szCs w:val="28"/>
        </w:rPr>
      </w:pPr>
      <w:r w:rsidRPr="002C2ABF">
        <w:rPr>
          <w:rFonts w:ascii="Arial" w:eastAsia="Times New Roman" w:hAnsi="Arial" w:cs="Arial"/>
          <w:sz w:val="24"/>
          <w:szCs w:val="24"/>
        </w:rPr>
        <w:t>Walsall Council may choose to limit the period of Authorisation, but during that period there is a responsibility to ensure that up to date knowledge and practice, evidenced through their portfolio, is in place. Similarly evidence of Refresher training is required on an annual basis.</w:t>
      </w:r>
    </w:p>
    <w:p w:rsidR="002C2ABF" w:rsidRPr="002C2ABF" w:rsidRDefault="002C2ABF" w:rsidP="0028595C">
      <w:pPr>
        <w:pStyle w:val="ListParagraph"/>
        <w:ind w:left="-142" w:hanging="425"/>
        <w:jc w:val="both"/>
        <w:rPr>
          <w:rFonts w:ascii="Arial" w:eastAsia="Times New Roman" w:hAnsi="Arial" w:cs="Arial"/>
          <w:sz w:val="24"/>
          <w:szCs w:val="24"/>
        </w:rPr>
      </w:pPr>
    </w:p>
    <w:p w:rsidR="002C2ABF" w:rsidRPr="002C2ABF" w:rsidRDefault="00235AE0" w:rsidP="0028595C">
      <w:pPr>
        <w:pStyle w:val="ListParagraph"/>
        <w:numPr>
          <w:ilvl w:val="1"/>
          <w:numId w:val="3"/>
        </w:numPr>
        <w:spacing w:after="0" w:line="240" w:lineRule="auto"/>
        <w:ind w:left="-142" w:hanging="567"/>
        <w:jc w:val="both"/>
        <w:rPr>
          <w:rFonts w:ascii="Arial" w:eastAsia="Times New Roman" w:hAnsi="Arial" w:cs="Arial"/>
          <w:b/>
          <w:sz w:val="28"/>
          <w:szCs w:val="28"/>
        </w:rPr>
      </w:pPr>
      <w:r w:rsidRPr="002C2ABF">
        <w:rPr>
          <w:rFonts w:ascii="Arial" w:eastAsia="Times New Roman" w:hAnsi="Arial" w:cs="Arial"/>
          <w:sz w:val="24"/>
          <w:szCs w:val="24"/>
        </w:rPr>
        <w:t>If for any reason, including failure to evidence the above, the Authorisation is withdrawn, then it is good practice for the Authorising authority to inform the Approving authority. The AMHP in question has an obligation to do so.</w:t>
      </w:r>
    </w:p>
    <w:p w:rsidR="002C2ABF" w:rsidRPr="002C2ABF" w:rsidRDefault="002C2ABF" w:rsidP="0028595C">
      <w:pPr>
        <w:pStyle w:val="ListParagraph"/>
        <w:jc w:val="both"/>
        <w:rPr>
          <w:rFonts w:ascii="Arial" w:eastAsia="Times New Roman" w:hAnsi="Arial" w:cs="Arial"/>
          <w:sz w:val="24"/>
          <w:szCs w:val="24"/>
        </w:rPr>
      </w:pPr>
    </w:p>
    <w:p w:rsidR="00235AE0" w:rsidRPr="002C2ABF" w:rsidRDefault="00235AE0" w:rsidP="0028595C">
      <w:pPr>
        <w:pStyle w:val="ListParagraph"/>
        <w:numPr>
          <w:ilvl w:val="1"/>
          <w:numId w:val="3"/>
        </w:numPr>
        <w:spacing w:after="0" w:line="240" w:lineRule="auto"/>
        <w:ind w:left="-142" w:hanging="567"/>
        <w:jc w:val="both"/>
        <w:rPr>
          <w:rFonts w:ascii="Arial" w:eastAsia="Times New Roman" w:hAnsi="Arial" w:cs="Arial"/>
          <w:b/>
          <w:sz w:val="28"/>
          <w:szCs w:val="28"/>
        </w:rPr>
      </w:pPr>
      <w:r w:rsidRPr="002C2ABF">
        <w:rPr>
          <w:rFonts w:ascii="Arial" w:eastAsia="Times New Roman" w:hAnsi="Arial" w:cs="Arial"/>
          <w:sz w:val="24"/>
          <w:szCs w:val="24"/>
        </w:rPr>
        <w:t>A period of Authorisation may not exceed the current period of Approval.</w:t>
      </w:r>
    </w:p>
    <w:p w:rsidR="00235AE0" w:rsidRPr="00235AE0" w:rsidRDefault="00235AE0" w:rsidP="0028595C">
      <w:pPr>
        <w:spacing w:after="0" w:line="240" w:lineRule="auto"/>
        <w:ind w:left="-142" w:hanging="425"/>
        <w:jc w:val="both"/>
        <w:rPr>
          <w:rFonts w:ascii="Arial" w:eastAsia="Times New Roman" w:hAnsi="Arial" w:cs="Arial"/>
          <w:b/>
          <w:sz w:val="28"/>
          <w:szCs w:val="28"/>
        </w:rPr>
      </w:pPr>
    </w:p>
    <w:p w:rsidR="00235AE0" w:rsidRPr="00235AE0" w:rsidRDefault="00235AE0" w:rsidP="0028595C">
      <w:pPr>
        <w:numPr>
          <w:ilvl w:val="0"/>
          <w:numId w:val="3"/>
        </w:numPr>
        <w:spacing w:after="0" w:line="240" w:lineRule="auto"/>
        <w:ind w:left="-142" w:hanging="425"/>
        <w:jc w:val="both"/>
        <w:rPr>
          <w:rFonts w:ascii="Arial" w:eastAsia="Times New Roman" w:hAnsi="Arial" w:cs="Arial"/>
          <w:b/>
          <w:sz w:val="28"/>
          <w:szCs w:val="28"/>
        </w:rPr>
      </w:pPr>
      <w:bookmarkStart w:id="22" w:name="_Toc52888419"/>
      <w:r w:rsidRPr="00EB58A2">
        <w:rPr>
          <w:rStyle w:val="Heading1Char"/>
          <w:rFonts w:ascii="Arial" w:hAnsi="Arial" w:cs="Arial"/>
          <w:color w:val="000000" w:themeColor="text1"/>
          <w:sz w:val="24"/>
        </w:rPr>
        <w:t>Review</w:t>
      </w:r>
      <w:bookmarkEnd w:id="22"/>
      <w:r w:rsidRPr="00EB58A2">
        <w:rPr>
          <w:rStyle w:val="Heading1Char"/>
          <w:color w:val="000000" w:themeColor="text1"/>
        </w:rPr>
        <w:br/>
      </w:r>
      <w:r w:rsidRPr="00235AE0">
        <w:rPr>
          <w:rFonts w:ascii="Arial" w:eastAsia="Times New Roman" w:hAnsi="Arial" w:cs="Arial"/>
          <w:b/>
          <w:sz w:val="16"/>
          <w:szCs w:val="28"/>
        </w:rPr>
        <w:br/>
      </w:r>
      <w:r w:rsidRPr="00235AE0">
        <w:rPr>
          <w:rFonts w:ascii="Arial" w:eastAsia="Times New Roman" w:hAnsi="Arial" w:cs="Arial"/>
          <w:sz w:val="24"/>
          <w:szCs w:val="24"/>
        </w:rPr>
        <w:t>This policy shall be reviewed in three years or sooner if organisational or legislative changes require.</w:t>
      </w:r>
    </w:p>
    <w:p w:rsidR="00235AE0" w:rsidRPr="00235AE0" w:rsidRDefault="00235AE0" w:rsidP="0028595C">
      <w:pPr>
        <w:spacing w:after="0" w:line="240" w:lineRule="auto"/>
        <w:ind w:left="-142" w:hanging="425"/>
        <w:jc w:val="both"/>
        <w:rPr>
          <w:rFonts w:ascii="Arial" w:eastAsia="Times New Roman" w:hAnsi="Arial" w:cs="Arial"/>
          <w:b/>
          <w:sz w:val="28"/>
          <w:szCs w:val="28"/>
        </w:rPr>
      </w:pPr>
    </w:p>
    <w:p w:rsidR="00B30543" w:rsidRDefault="00235AE0" w:rsidP="0028595C">
      <w:pPr>
        <w:numPr>
          <w:ilvl w:val="0"/>
          <w:numId w:val="3"/>
        </w:numPr>
        <w:spacing w:after="0" w:line="240" w:lineRule="auto"/>
        <w:ind w:left="-142" w:hanging="425"/>
        <w:jc w:val="both"/>
        <w:rPr>
          <w:rFonts w:ascii="Arial" w:eastAsia="Times New Roman" w:hAnsi="Arial" w:cs="Arial"/>
          <w:b/>
          <w:sz w:val="28"/>
          <w:szCs w:val="28"/>
        </w:rPr>
      </w:pPr>
      <w:bookmarkStart w:id="23" w:name="_Toc52888420"/>
      <w:r w:rsidRPr="00EB58A2">
        <w:rPr>
          <w:rStyle w:val="Heading1Char"/>
          <w:rFonts w:ascii="Arial" w:hAnsi="Arial" w:cs="Arial"/>
          <w:color w:val="000000" w:themeColor="text1"/>
          <w:sz w:val="24"/>
        </w:rPr>
        <w:t>De-Approval</w:t>
      </w:r>
      <w:bookmarkEnd w:id="23"/>
      <w:r w:rsidRPr="00235AE0">
        <w:rPr>
          <w:rFonts w:ascii="Arial" w:eastAsia="Times New Roman" w:hAnsi="Arial" w:cs="Arial"/>
          <w:b/>
          <w:sz w:val="28"/>
          <w:szCs w:val="28"/>
        </w:rPr>
        <w:br/>
      </w:r>
      <w:r w:rsidRPr="00235AE0">
        <w:rPr>
          <w:rFonts w:ascii="Arial" w:eastAsia="Times New Roman" w:hAnsi="Arial" w:cs="Arial"/>
          <w:b/>
          <w:sz w:val="18"/>
          <w:szCs w:val="28"/>
        </w:rPr>
        <w:br/>
      </w:r>
      <w:r w:rsidRPr="00235AE0">
        <w:rPr>
          <w:rFonts w:ascii="Arial" w:eastAsia="Times New Roman" w:hAnsi="Arial" w:cs="Arial"/>
          <w:sz w:val="24"/>
          <w:szCs w:val="24"/>
        </w:rPr>
        <w:t>Where the AMHP leaves the approving LSSA, the approval to practice in that authority will cease with effect from their last day of employment.  A letter of confirmation will be sent to the AMHP from the AMHP Lead/Princip</w:t>
      </w:r>
      <w:r w:rsidR="00A60CEB">
        <w:rPr>
          <w:rFonts w:ascii="Arial" w:eastAsia="Times New Roman" w:hAnsi="Arial" w:cs="Arial"/>
          <w:sz w:val="24"/>
          <w:szCs w:val="24"/>
        </w:rPr>
        <w:t>a</w:t>
      </w:r>
      <w:r w:rsidRPr="00235AE0">
        <w:rPr>
          <w:rFonts w:ascii="Arial" w:eastAsia="Times New Roman" w:hAnsi="Arial" w:cs="Arial"/>
          <w:sz w:val="24"/>
          <w:szCs w:val="24"/>
        </w:rPr>
        <w:t>l Social Worker.</w:t>
      </w:r>
      <w:bookmarkStart w:id="24" w:name="_Toc512265568"/>
    </w:p>
    <w:p w:rsidR="00B30543" w:rsidRPr="00B30543" w:rsidRDefault="00B30543" w:rsidP="0028595C">
      <w:pPr>
        <w:spacing w:after="0" w:line="240" w:lineRule="auto"/>
        <w:jc w:val="both"/>
        <w:rPr>
          <w:rFonts w:ascii="Arial" w:eastAsia="Times New Roman" w:hAnsi="Arial" w:cs="Arial"/>
          <w:b/>
          <w:sz w:val="28"/>
          <w:szCs w:val="28"/>
        </w:rPr>
      </w:pPr>
    </w:p>
    <w:p w:rsidR="00235AE0" w:rsidRPr="00EB58A2" w:rsidRDefault="00235AE0" w:rsidP="0028595C">
      <w:pPr>
        <w:pStyle w:val="Heading1"/>
        <w:numPr>
          <w:ilvl w:val="0"/>
          <w:numId w:val="3"/>
        </w:numPr>
        <w:spacing w:before="0" w:line="240" w:lineRule="auto"/>
        <w:ind w:left="-142" w:hanging="425"/>
        <w:jc w:val="both"/>
        <w:rPr>
          <w:rFonts w:ascii="Arial" w:eastAsia="Times New Roman" w:hAnsi="Arial" w:cs="Arial"/>
          <w:color w:val="000000" w:themeColor="text1"/>
          <w:sz w:val="24"/>
        </w:rPr>
      </w:pPr>
      <w:bookmarkStart w:id="25" w:name="_Toc52888421"/>
      <w:r w:rsidRPr="00EB58A2">
        <w:rPr>
          <w:rFonts w:ascii="Arial" w:eastAsia="Times New Roman" w:hAnsi="Arial" w:cs="Arial"/>
          <w:color w:val="000000" w:themeColor="text1"/>
          <w:sz w:val="24"/>
          <w:lang w:eastAsia="en-GB"/>
        </w:rPr>
        <w:t>ASW / AMHPs With Lapsed Approval</w:t>
      </w:r>
      <w:bookmarkEnd w:id="24"/>
      <w:bookmarkEnd w:id="25"/>
    </w:p>
    <w:p w:rsidR="002C2ABF" w:rsidRPr="002C2ABF" w:rsidRDefault="002C2ABF" w:rsidP="0028595C">
      <w:pPr>
        <w:spacing w:after="0" w:line="240" w:lineRule="auto"/>
        <w:ind w:left="-142"/>
        <w:jc w:val="both"/>
        <w:rPr>
          <w:rFonts w:ascii="Arial" w:eastAsia="Times New Roman" w:hAnsi="Arial" w:cs="Arial"/>
          <w:b/>
          <w:sz w:val="28"/>
          <w:szCs w:val="28"/>
        </w:rPr>
      </w:pPr>
    </w:p>
    <w:p w:rsidR="002C2ABF" w:rsidRDefault="00235AE0" w:rsidP="0028595C">
      <w:pPr>
        <w:pStyle w:val="ListParagraph"/>
        <w:numPr>
          <w:ilvl w:val="1"/>
          <w:numId w:val="16"/>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ASW’s who did not complete the ASW-AMHP Transitional Training would need to undertake a formal qualification via the University commissioned by Walsall Council at the time. They will not be considered for approval by Walsall Council, until they have success</w:t>
      </w:r>
      <w:r w:rsidR="002C2ABF" w:rsidRPr="002C2ABF">
        <w:rPr>
          <w:rFonts w:ascii="Arial" w:eastAsia="Times New Roman" w:hAnsi="Arial" w:cs="Arial"/>
          <w:sz w:val="24"/>
          <w:szCs w:val="24"/>
          <w:lang w:eastAsia="en-GB"/>
        </w:rPr>
        <w:t xml:space="preserve">fully completed this training. </w:t>
      </w:r>
    </w:p>
    <w:p w:rsidR="002C2ABF" w:rsidRDefault="002C2ABF" w:rsidP="0028595C">
      <w:pPr>
        <w:pStyle w:val="ListParagraph"/>
        <w:spacing w:after="0" w:line="240" w:lineRule="auto"/>
        <w:ind w:left="-142"/>
        <w:jc w:val="both"/>
        <w:rPr>
          <w:rFonts w:ascii="Arial" w:eastAsia="Times New Roman" w:hAnsi="Arial" w:cs="Arial"/>
          <w:sz w:val="24"/>
          <w:szCs w:val="24"/>
          <w:lang w:eastAsia="en-GB"/>
        </w:rPr>
      </w:pPr>
    </w:p>
    <w:p w:rsidR="002C2ABF" w:rsidRDefault="00235AE0" w:rsidP="0028595C">
      <w:pPr>
        <w:pStyle w:val="ListParagraph"/>
        <w:numPr>
          <w:ilvl w:val="1"/>
          <w:numId w:val="16"/>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 xml:space="preserve">AMHP’s who have not maintained their approval can be considered to undertake the ‘’refresher’ re-training programme, to enable for them to be re-warranted by Walsall Council. This provides a refresher of the AMHP role and responsibilities, whilst demonstrating and assuring Walsall Council of competency. Although this will need to be considered on a case by case example. </w:t>
      </w:r>
    </w:p>
    <w:p w:rsidR="002C2ABF" w:rsidRPr="002C2ABF" w:rsidRDefault="002C2ABF" w:rsidP="0028595C">
      <w:pPr>
        <w:pStyle w:val="ListParagraph"/>
        <w:jc w:val="both"/>
        <w:rPr>
          <w:rFonts w:ascii="Arial" w:eastAsia="Times New Roman" w:hAnsi="Arial" w:cs="Arial"/>
          <w:sz w:val="24"/>
          <w:szCs w:val="24"/>
          <w:lang w:eastAsia="en-GB"/>
        </w:rPr>
      </w:pPr>
    </w:p>
    <w:p w:rsidR="002C2ABF" w:rsidRDefault="00235AE0" w:rsidP="0028595C">
      <w:pPr>
        <w:pStyle w:val="ListParagraph"/>
        <w:numPr>
          <w:ilvl w:val="1"/>
          <w:numId w:val="16"/>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Once the requirements have been met, the AMHP will need to submit a portfolio of work (date to be agreed) and will be invited to attend a panel with the AMHP Lead for a discussion around their practice and knowledge.</w:t>
      </w:r>
    </w:p>
    <w:p w:rsidR="002C2ABF" w:rsidRPr="002C2ABF" w:rsidRDefault="002C2ABF" w:rsidP="0028595C">
      <w:pPr>
        <w:pStyle w:val="ListParagraph"/>
        <w:jc w:val="both"/>
        <w:rPr>
          <w:rFonts w:ascii="Arial" w:eastAsia="Times New Roman" w:hAnsi="Arial" w:cs="Arial"/>
          <w:sz w:val="24"/>
          <w:szCs w:val="24"/>
          <w:lang w:eastAsia="en-GB"/>
        </w:rPr>
      </w:pPr>
    </w:p>
    <w:p w:rsidR="002C2ABF" w:rsidRDefault="00235AE0" w:rsidP="0028595C">
      <w:pPr>
        <w:pStyle w:val="ListParagraph"/>
        <w:numPr>
          <w:ilvl w:val="1"/>
          <w:numId w:val="16"/>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The Business Support Team will inform all interested parties of the outcome of the Panel (in writing) and records will be updated accordingly and an AMHP warrant will be issued.</w:t>
      </w:r>
    </w:p>
    <w:p w:rsidR="002C2ABF" w:rsidRPr="002C2ABF" w:rsidRDefault="002C2ABF" w:rsidP="0028595C">
      <w:pPr>
        <w:pStyle w:val="ListParagraph"/>
        <w:jc w:val="both"/>
        <w:rPr>
          <w:rFonts w:ascii="Arial" w:eastAsia="Times New Roman" w:hAnsi="Arial" w:cs="Arial"/>
          <w:sz w:val="24"/>
          <w:szCs w:val="24"/>
          <w:lang w:eastAsia="en-GB"/>
        </w:rPr>
      </w:pPr>
    </w:p>
    <w:p w:rsidR="002C2ABF" w:rsidRDefault="00235AE0" w:rsidP="0028595C">
      <w:pPr>
        <w:pStyle w:val="ListParagraph"/>
        <w:numPr>
          <w:ilvl w:val="1"/>
          <w:numId w:val="16"/>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Verbal feedback will also be provided about portfolios.</w:t>
      </w:r>
    </w:p>
    <w:p w:rsidR="002C2ABF" w:rsidRDefault="002C2ABF" w:rsidP="0028595C">
      <w:pPr>
        <w:pStyle w:val="ListParagraph"/>
        <w:jc w:val="both"/>
        <w:rPr>
          <w:rFonts w:ascii="Arial" w:eastAsia="Times New Roman" w:hAnsi="Arial" w:cs="Arial"/>
          <w:sz w:val="24"/>
          <w:szCs w:val="24"/>
          <w:lang w:eastAsia="en-GB"/>
        </w:rPr>
      </w:pPr>
    </w:p>
    <w:p w:rsidR="00B30543" w:rsidRPr="002C2ABF" w:rsidRDefault="00B30543" w:rsidP="0028595C">
      <w:pPr>
        <w:pStyle w:val="ListParagraph"/>
        <w:jc w:val="both"/>
        <w:rPr>
          <w:rFonts w:ascii="Arial" w:eastAsia="Times New Roman" w:hAnsi="Arial" w:cs="Arial"/>
          <w:sz w:val="24"/>
          <w:szCs w:val="24"/>
          <w:lang w:eastAsia="en-GB"/>
        </w:rPr>
      </w:pPr>
    </w:p>
    <w:p w:rsidR="002C2ABF" w:rsidRDefault="00235AE0" w:rsidP="0028595C">
      <w:pPr>
        <w:pStyle w:val="ListParagraph"/>
        <w:numPr>
          <w:ilvl w:val="1"/>
          <w:numId w:val="16"/>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Any AMHP whom the panel feels needs additional support to be able to practice, will be referred to the AMHP Lead to facilitate this accordingly.  This support could take the format of additional supervision, viva voce, linking in for bespoke training if required</w:t>
      </w:r>
      <w:bookmarkStart w:id="26" w:name="_Toc512265569"/>
      <w:r w:rsidR="00B30543">
        <w:rPr>
          <w:rFonts w:ascii="Arial" w:eastAsia="Times New Roman" w:hAnsi="Arial" w:cs="Arial"/>
          <w:sz w:val="24"/>
          <w:szCs w:val="24"/>
          <w:lang w:eastAsia="en-GB"/>
        </w:rPr>
        <w:t>.</w:t>
      </w:r>
    </w:p>
    <w:p w:rsidR="00B30543" w:rsidRPr="00B30543" w:rsidRDefault="00B30543" w:rsidP="0028595C">
      <w:pPr>
        <w:pStyle w:val="ListParagraph"/>
        <w:spacing w:after="0" w:line="240" w:lineRule="auto"/>
        <w:ind w:left="-142"/>
        <w:jc w:val="both"/>
        <w:rPr>
          <w:rFonts w:ascii="Arial" w:eastAsia="Times New Roman" w:hAnsi="Arial" w:cs="Arial"/>
          <w:sz w:val="24"/>
          <w:szCs w:val="24"/>
          <w:lang w:eastAsia="en-GB"/>
        </w:rPr>
      </w:pPr>
    </w:p>
    <w:p w:rsidR="002C2ABF" w:rsidRPr="00EB58A2" w:rsidRDefault="00EB58A2" w:rsidP="0028595C">
      <w:pPr>
        <w:pStyle w:val="Heading1"/>
        <w:numPr>
          <w:ilvl w:val="0"/>
          <w:numId w:val="3"/>
        </w:numPr>
        <w:spacing w:before="0" w:line="240" w:lineRule="auto"/>
        <w:ind w:left="-142" w:hanging="425"/>
        <w:jc w:val="both"/>
        <w:rPr>
          <w:rFonts w:ascii="Arial" w:eastAsia="Times New Roman" w:hAnsi="Arial" w:cs="Arial"/>
          <w:color w:val="000000" w:themeColor="text1"/>
          <w:sz w:val="24"/>
          <w:lang w:eastAsia="en-GB"/>
        </w:rPr>
      </w:pPr>
      <w:bookmarkStart w:id="27" w:name="_Toc52888422"/>
      <w:r w:rsidRPr="00EB58A2">
        <w:rPr>
          <w:rFonts w:ascii="Arial" w:eastAsia="Times New Roman" w:hAnsi="Arial" w:cs="Arial"/>
          <w:color w:val="000000" w:themeColor="text1"/>
          <w:sz w:val="24"/>
          <w:lang w:eastAsia="en-GB"/>
        </w:rPr>
        <w:t>AMHPs not a</w:t>
      </w:r>
      <w:r w:rsidR="00235AE0" w:rsidRPr="00EB58A2">
        <w:rPr>
          <w:rFonts w:ascii="Arial" w:eastAsia="Times New Roman" w:hAnsi="Arial" w:cs="Arial"/>
          <w:color w:val="000000" w:themeColor="text1"/>
          <w:sz w:val="24"/>
          <w:lang w:eastAsia="en-GB"/>
        </w:rPr>
        <w:t>llocated to the Rota</w:t>
      </w:r>
      <w:bookmarkEnd w:id="26"/>
      <w:bookmarkEnd w:id="27"/>
    </w:p>
    <w:p w:rsidR="002C2ABF" w:rsidRPr="002C2ABF" w:rsidRDefault="002C2ABF" w:rsidP="0028595C">
      <w:pPr>
        <w:spacing w:after="0" w:line="240" w:lineRule="auto"/>
        <w:ind w:left="-142"/>
        <w:jc w:val="both"/>
        <w:rPr>
          <w:rFonts w:ascii="Arial" w:eastAsia="Times New Roman" w:hAnsi="Arial" w:cs="Arial"/>
          <w:sz w:val="24"/>
          <w:szCs w:val="24"/>
          <w:lang w:eastAsia="en-GB"/>
        </w:rPr>
      </w:pPr>
    </w:p>
    <w:p w:rsidR="002C2ABF" w:rsidRPr="00EB58A2" w:rsidRDefault="00235AE0" w:rsidP="0028595C">
      <w:pPr>
        <w:pStyle w:val="ListParagraph"/>
        <w:numPr>
          <w:ilvl w:val="1"/>
          <w:numId w:val="22"/>
        </w:numPr>
        <w:spacing w:after="0" w:line="240" w:lineRule="auto"/>
        <w:ind w:left="-142" w:hanging="567"/>
        <w:jc w:val="both"/>
        <w:rPr>
          <w:rFonts w:ascii="Arial" w:eastAsia="Times New Roman" w:hAnsi="Arial" w:cs="Arial"/>
          <w:sz w:val="24"/>
          <w:szCs w:val="24"/>
          <w:lang w:eastAsia="en-GB"/>
        </w:rPr>
      </w:pPr>
      <w:r w:rsidRPr="00EB58A2">
        <w:rPr>
          <w:rFonts w:ascii="Arial" w:eastAsia="Times New Roman" w:hAnsi="Arial" w:cs="Arial"/>
          <w:sz w:val="24"/>
          <w:szCs w:val="24"/>
          <w:lang w:eastAsia="en-GB"/>
        </w:rPr>
        <w:t>AMHP’s unable to support daytime duty rotas and where the AMHP status is not written into job descriptions will have their warrants revoked (unless working as a standby AMHP for AMHP Hub) after a set period and viewed on a case by case basis.  If in receipt will forfeit the increments associated with their participation on the AMHP rota.</w:t>
      </w:r>
    </w:p>
    <w:p w:rsidR="002C2ABF" w:rsidRDefault="002C2ABF" w:rsidP="0028595C">
      <w:pPr>
        <w:pStyle w:val="ListParagraph"/>
        <w:spacing w:after="0" w:line="240" w:lineRule="auto"/>
        <w:ind w:left="-142"/>
        <w:jc w:val="both"/>
        <w:rPr>
          <w:rFonts w:ascii="Arial" w:eastAsia="Times New Roman" w:hAnsi="Arial" w:cs="Arial"/>
          <w:sz w:val="24"/>
          <w:szCs w:val="24"/>
          <w:lang w:eastAsia="en-GB"/>
        </w:rPr>
      </w:pPr>
    </w:p>
    <w:p w:rsidR="002C2ABF" w:rsidRDefault="00235AE0" w:rsidP="0028595C">
      <w:pPr>
        <w:pStyle w:val="ListParagraph"/>
        <w:numPr>
          <w:ilvl w:val="1"/>
          <w:numId w:val="22"/>
        </w:numPr>
        <w:spacing w:after="0" w:line="240" w:lineRule="auto"/>
        <w:ind w:left="-142" w:hanging="567"/>
        <w:jc w:val="both"/>
        <w:rPr>
          <w:rFonts w:ascii="Arial" w:eastAsia="Times New Roman" w:hAnsi="Arial" w:cs="Arial"/>
          <w:sz w:val="24"/>
          <w:szCs w:val="24"/>
          <w:lang w:eastAsia="en-GB"/>
        </w:rPr>
      </w:pPr>
      <w:r w:rsidRPr="002C2ABF">
        <w:rPr>
          <w:rFonts w:ascii="Arial" w:eastAsia="Times New Roman" w:hAnsi="Arial" w:cs="Arial"/>
          <w:sz w:val="24"/>
          <w:szCs w:val="24"/>
          <w:lang w:eastAsia="en-GB"/>
        </w:rPr>
        <w:t xml:space="preserve">AMHP’s who leave their substantive posts within Walsall Council will have their warrant automatically revoked after 3 months and will be expected to return their warrant and Mental Health Act Manual to the Business Support Team on their last day of employment in Walsall. However, </w:t>
      </w:r>
      <w:r w:rsidRPr="002C2ABF">
        <w:rPr>
          <w:rFonts w:ascii="Arial" w:eastAsia="Times New Roman" w:hAnsi="Arial" w:cs="Arial"/>
          <w:sz w:val="24"/>
          <w:szCs w:val="24"/>
        </w:rPr>
        <w:t>during the notice period Walsall will seek to transfer the warrant to the new employer or seek alternative solutions for Walsall to remain holding the warrant.  This can be undertaken on a case-by-case basis</w:t>
      </w:r>
    </w:p>
    <w:p w:rsidR="002C2ABF" w:rsidRPr="002C2ABF" w:rsidRDefault="002C2ABF" w:rsidP="0028595C">
      <w:pPr>
        <w:pStyle w:val="ListParagraph"/>
        <w:jc w:val="both"/>
        <w:rPr>
          <w:rFonts w:ascii="Arial" w:eastAsia="Times New Roman" w:hAnsi="Arial" w:cs="Arial"/>
          <w:sz w:val="24"/>
          <w:szCs w:val="24"/>
          <w:lang w:eastAsia="en-GB"/>
        </w:rPr>
      </w:pPr>
    </w:p>
    <w:p w:rsidR="00235AE0" w:rsidRPr="00B30543" w:rsidRDefault="00235AE0" w:rsidP="0028595C">
      <w:pPr>
        <w:pStyle w:val="ListParagraph"/>
        <w:numPr>
          <w:ilvl w:val="1"/>
          <w:numId w:val="22"/>
        </w:numPr>
        <w:spacing w:after="0" w:line="240" w:lineRule="auto"/>
        <w:ind w:left="-142" w:hanging="567"/>
        <w:jc w:val="both"/>
        <w:rPr>
          <w:rFonts w:ascii="Arial" w:eastAsia="Times New Roman" w:hAnsi="Arial" w:cs="Arial"/>
          <w:sz w:val="24"/>
          <w:szCs w:val="24"/>
          <w:lang w:eastAsia="en-GB"/>
        </w:rPr>
        <w:sectPr w:rsidR="00235AE0" w:rsidRPr="00B30543" w:rsidSect="00EC5549">
          <w:headerReference w:type="default" r:id="rId15"/>
          <w:footerReference w:type="even" r:id="rId16"/>
          <w:footerReference w:type="default" r:id="rId17"/>
          <w:pgSz w:w="11906" w:h="16838"/>
          <w:pgMar w:top="1134" w:right="1134" w:bottom="1134" w:left="1134" w:header="709" w:footer="709" w:gutter="0"/>
          <w:cols w:space="708"/>
          <w:docGrid w:linePitch="360"/>
        </w:sectPr>
      </w:pPr>
      <w:r w:rsidRPr="002C2ABF">
        <w:rPr>
          <w:rFonts w:ascii="Arial" w:eastAsia="Times New Roman" w:hAnsi="Arial" w:cs="Arial"/>
          <w:sz w:val="24"/>
          <w:szCs w:val="24"/>
          <w:lang w:eastAsia="en-GB"/>
        </w:rPr>
        <w:t xml:space="preserve">Agency AMHP’s.  These are professionals who tend to work autonomously and independently across a number of Local Authorities.  Walsall Council would not expect to assume the full responsibility of ‘Warranting’ an AMHP, although we could </w:t>
      </w:r>
      <w:r w:rsidR="002C2ABF" w:rsidRPr="002C2ABF">
        <w:rPr>
          <w:rFonts w:ascii="Arial" w:eastAsia="Times New Roman" w:hAnsi="Arial" w:cs="Arial"/>
          <w:sz w:val="24"/>
          <w:szCs w:val="24"/>
          <w:lang w:eastAsia="en-GB"/>
        </w:rPr>
        <w:t>‘‘authorise</w:t>
      </w:r>
      <w:r w:rsidRPr="002C2ABF">
        <w:rPr>
          <w:rFonts w:ascii="Arial" w:eastAsia="Times New Roman" w:hAnsi="Arial" w:cs="Arial"/>
          <w:sz w:val="24"/>
          <w:szCs w:val="24"/>
          <w:lang w:eastAsia="en-GB"/>
        </w:rPr>
        <w:t>’ these AMHPs to work for Walsall Council.  It would need to be clarified however that these AMHPs would only be ‘authorised’ for the duration of their sup</w:t>
      </w:r>
      <w:r w:rsidR="00B30543">
        <w:rPr>
          <w:rFonts w:ascii="Arial" w:eastAsia="Times New Roman" w:hAnsi="Arial" w:cs="Arial"/>
          <w:sz w:val="24"/>
          <w:szCs w:val="24"/>
          <w:lang w:eastAsia="en-GB"/>
        </w:rPr>
        <w:t>port of the Walsall AMHP rotas.</w:t>
      </w:r>
    </w:p>
    <w:p w:rsidR="00B30543" w:rsidRDefault="00B30543" w:rsidP="00B30543">
      <w:pPr>
        <w:pStyle w:val="Heading1"/>
        <w:spacing w:before="0" w:line="240" w:lineRule="auto"/>
        <w:rPr>
          <w:rFonts w:ascii="Arial" w:eastAsia="Times New Roman" w:hAnsi="Arial" w:cs="Arial"/>
          <w:color w:val="000000" w:themeColor="text1"/>
          <w:sz w:val="24"/>
          <w:szCs w:val="24"/>
        </w:rPr>
      </w:pPr>
    </w:p>
    <w:p w:rsidR="00EB58A2" w:rsidRDefault="00235AE0" w:rsidP="00EB58A2">
      <w:pPr>
        <w:pStyle w:val="Heading1"/>
        <w:numPr>
          <w:ilvl w:val="0"/>
          <w:numId w:val="3"/>
        </w:numPr>
        <w:spacing w:before="0" w:line="240" w:lineRule="auto"/>
        <w:ind w:left="-142" w:hanging="425"/>
        <w:rPr>
          <w:rFonts w:ascii="Arial" w:eastAsia="Times New Roman" w:hAnsi="Arial" w:cs="Arial"/>
          <w:color w:val="000000" w:themeColor="text1"/>
          <w:sz w:val="24"/>
          <w:szCs w:val="24"/>
        </w:rPr>
      </w:pPr>
      <w:bookmarkStart w:id="28" w:name="_Toc52888423"/>
      <w:r w:rsidRPr="00EB58A2">
        <w:rPr>
          <w:rFonts w:ascii="Arial" w:eastAsia="Times New Roman" w:hAnsi="Arial" w:cs="Arial"/>
          <w:color w:val="000000" w:themeColor="text1"/>
          <w:sz w:val="24"/>
          <w:szCs w:val="24"/>
        </w:rPr>
        <w:t>Useful Resources / Documents</w:t>
      </w:r>
      <w:bookmarkEnd w:id="28"/>
    </w:p>
    <w:p w:rsidR="00B30543" w:rsidRPr="00B30543" w:rsidRDefault="00B30543" w:rsidP="00B30543"/>
    <w:p w:rsidR="00235AE0" w:rsidRPr="00235AE0" w:rsidRDefault="00235AE0" w:rsidP="002C2ABF">
      <w:pPr>
        <w:numPr>
          <w:ilvl w:val="0"/>
          <w:numId w:val="10"/>
        </w:numPr>
        <w:spacing w:after="0" w:line="240" w:lineRule="auto"/>
        <w:ind w:left="284" w:hanging="284"/>
        <w:rPr>
          <w:rFonts w:ascii="Arial" w:eastAsia="Times New Roman" w:hAnsi="Arial" w:cs="Arial"/>
          <w:color w:val="0000FF" w:themeColor="hyperlink"/>
          <w:sz w:val="24"/>
          <w:szCs w:val="24"/>
          <w:u w:val="single"/>
        </w:rPr>
      </w:pPr>
      <w:r w:rsidRPr="00235AE0">
        <w:rPr>
          <w:rFonts w:ascii="Arial" w:eastAsia="Times New Roman" w:hAnsi="Arial" w:cs="Arial"/>
          <w:sz w:val="24"/>
          <w:szCs w:val="24"/>
        </w:rPr>
        <w:fldChar w:fldCharType="begin"/>
      </w:r>
      <w:r w:rsidRPr="00235AE0">
        <w:rPr>
          <w:rFonts w:ascii="Arial" w:eastAsia="Times New Roman" w:hAnsi="Arial" w:cs="Arial"/>
          <w:sz w:val="24"/>
          <w:szCs w:val="24"/>
        </w:rPr>
        <w:instrText xml:space="preserve"> HYPERLINK "https://www.local.gov.uk/standards-employers-social-workers-england-2020" </w:instrText>
      </w:r>
      <w:r w:rsidRPr="00235AE0">
        <w:rPr>
          <w:rFonts w:ascii="Arial" w:eastAsia="Times New Roman" w:hAnsi="Arial" w:cs="Arial"/>
          <w:sz w:val="24"/>
          <w:szCs w:val="24"/>
        </w:rPr>
        <w:fldChar w:fldCharType="separate"/>
      </w:r>
      <w:r w:rsidRPr="00235AE0">
        <w:rPr>
          <w:rFonts w:ascii="Arial" w:eastAsia="Times New Roman" w:hAnsi="Arial" w:cs="Arial"/>
          <w:color w:val="0000FF" w:themeColor="hyperlink"/>
          <w:sz w:val="24"/>
          <w:szCs w:val="24"/>
          <w:u w:val="single"/>
        </w:rPr>
        <w:t>The Standards for employers of Social Workers in England</w:t>
      </w:r>
      <w:r w:rsidRPr="00235AE0">
        <w:rPr>
          <w:rFonts w:ascii="Arial" w:eastAsia="Times New Roman" w:hAnsi="Arial" w:cs="Arial"/>
          <w:color w:val="0000FF" w:themeColor="hyperlink"/>
          <w:sz w:val="24"/>
          <w:szCs w:val="24"/>
          <w:u w:val="single"/>
        </w:rPr>
        <w:br/>
      </w:r>
    </w:p>
    <w:p w:rsidR="00235AE0" w:rsidRPr="00235AE0" w:rsidRDefault="00235AE0" w:rsidP="002C2ABF">
      <w:pPr>
        <w:numPr>
          <w:ilvl w:val="0"/>
          <w:numId w:val="10"/>
        </w:numPr>
        <w:spacing w:after="0" w:line="240" w:lineRule="auto"/>
        <w:ind w:left="284" w:hanging="284"/>
        <w:rPr>
          <w:rFonts w:ascii="Arial" w:eastAsia="Times New Roman" w:hAnsi="Arial" w:cs="Arial"/>
          <w:sz w:val="24"/>
          <w:szCs w:val="24"/>
        </w:rPr>
      </w:pPr>
      <w:r w:rsidRPr="00235AE0">
        <w:rPr>
          <w:rFonts w:ascii="Arial" w:eastAsia="Times New Roman" w:hAnsi="Arial" w:cs="Arial"/>
          <w:sz w:val="24"/>
          <w:szCs w:val="24"/>
        </w:rPr>
        <w:fldChar w:fldCharType="end"/>
      </w:r>
      <w:hyperlink r:id="rId18" w:history="1">
        <w:r w:rsidRPr="00235AE0">
          <w:rPr>
            <w:rFonts w:ascii="Arial" w:eastAsia="Times New Roman" w:hAnsi="Arial" w:cs="Arial"/>
            <w:color w:val="0000FF" w:themeColor="hyperlink"/>
            <w:sz w:val="24"/>
            <w:szCs w:val="24"/>
            <w:u w:val="single"/>
          </w:rPr>
          <w:t>HCPC Section 2: Approved Mental Health Professionals Criteria</w:t>
        </w:r>
      </w:hyperlink>
      <w:r w:rsidRPr="00235AE0">
        <w:rPr>
          <w:rFonts w:ascii="Arial" w:eastAsia="Times New Roman" w:hAnsi="Arial" w:cs="Arial"/>
          <w:sz w:val="24"/>
          <w:szCs w:val="24"/>
        </w:rPr>
        <w:br/>
        <w:t xml:space="preserve"> </w:t>
      </w:r>
    </w:p>
    <w:p w:rsidR="00235AE0" w:rsidRPr="00235AE0" w:rsidRDefault="00516983" w:rsidP="002C2ABF">
      <w:pPr>
        <w:numPr>
          <w:ilvl w:val="0"/>
          <w:numId w:val="10"/>
        </w:numPr>
        <w:autoSpaceDE w:val="0"/>
        <w:autoSpaceDN w:val="0"/>
        <w:adjustRightInd w:val="0"/>
        <w:spacing w:after="0" w:line="240" w:lineRule="auto"/>
        <w:ind w:left="284" w:hanging="284"/>
        <w:rPr>
          <w:rFonts w:ascii="Arial" w:eastAsia="Calibri" w:hAnsi="Arial" w:cs="Arial"/>
          <w:color w:val="000000"/>
          <w:sz w:val="24"/>
          <w:szCs w:val="24"/>
          <w:lang w:eastAsia="en-GB"/>
        </w:rPr>
      </w:pPr>
      <w:hyperlink r:id="rId19" w:history="1">
        <w:r w:rsidR="00235AE0" w:rsidRPr="00235AE0">
          <w:rPr>
            <w:rFonts w:ascii="Arial" w:eastAsia="Calibri" w:hAnsi="Arial" w:cs="Arial"/>
            <w:color w:val="0000FF" w:themeColor="hyperlink"/>
            <w:sz w:val="24"/>
            <w:szCs w:val="24"/>
            <w:u w:val="single"/>
            <w:lang w:eastAsia="en-GB"/>
          </w:rPr>
          <w:t xml:space="preserve">Social Work England - Approved Mental Health Professional Guidance </w:t>
        </w:r>
        <w:r w:rsidR="00235AE0" w:rsidRPr="00235AE0">
          <w:rPr>
            <w:rFonts w:ascii="Arial" w:eastAsia="Calibri" w:hAnsi="Arial" w:cs="Arial"/>
            <w:color w:val="0000FF" w:themeColor="hyperlink"/>
            <w:sz w:val="24"/>
            <w:szCs w:val="24"/>
            <w:u w:val="single"/>
            <w:lang w:eastAsia="en-GB"/>
          </w:rPr>
          <w:br/>
        </w:r>
      </w:hyperlink>
    </w:p>
    <w:p w:rsidR="00235AE0" w:rsidRPr="00235AE0" w:rsidRDefault="00516983" w:rsidP="002C2ABF">
      <w:pPr>
        <w:numPr>
          <w:ilvl w:val="0"/>
          <w:numId w:val="10"/>
        </w:numPr>
        <w:autoSpaceDE w:val="0"/>
        <w:autoSpaceDN w:val="0"/>
        <w:adjustRightInd w:val="0"/>
        <w:spacing w:after="0" w:line="240" w:lineRule="auto"/>
        <w:ind w:left="284" w:hanging="284"/>
        <w:rPr>
          <w:rFonts w:ascii="Arial" w:eastAsia="Calibri" w:hAnsi="Arial" w:cs="Arial"/>
          <w:color w:val="000000"/>
          <w:sz w:val="24"/>
          <w:szCs w:val="24"/>
          <w:lang w:eastAsia="en-GB"/>
        </w:rPr>
      </w:pPr>
      <w:hyperlink r:id="rId20" w:history="1">
        <w:r w:rsidR="00235AE0" w:rsidRPr="00235AE0">
          <w:rPr>
            <w:rFonts w:ascii="Arial" w:eastAsia="Calibri" w:hAnsi="Arial" w:cs="Arial"/>
            <w:color w:val="0000FF" w:themeColor="hyperlink"/>
            <w:sz w:val="24"/>
            <w:szCs w:val="24"/>
            <w:u w:val="single"/>
            <w:shd w:val="clear" w:color="auto" w:fill="FFFFFF"/>
            <w:lang w:eastAsia="en-GB"/>
          </w:rPr>
          <w:t>Social Work England - Professional Standards</w:t>
        </w:r>
      </w:hyperlink>
      <w:r w:rsidR="00235AE0" w:rsidRPr="00235AE0">
        <w:rPr>
          <w:rFonts w:ascii="Arial" w:eastAsia="Calibri" w:hAnsi="Arial" w:cs="Arial"/>
          <w:bCs/>
          <w:color w:val="000000"/>
          <w:sz w:val="24"/>
          <w:szCs w:val="24"/>
          <w:lang w:eastAsia="en-GB"/>
        </w:rPr>
        <w:br/>
      </w:r>
    </w:p>
    <w:p w:rsidR="00235AE0" w:rsidRPr="00235AE0" w:rsidRDefault="00516983" w:rsidP="002C2ABF">
      <w:pPr>
        <w:numPr>
          <w:ilvl w:val="0"/>
          <w:numId w:val="10"/>
        </w:numPr>
        <w:autoSpaceDE w:val="0"/>
        <w:autoSpaceDN w:val="0"/>
        <w:adjustRightInd w:val="0"/>
        <w:spacing w:after="0" w:line="240" w:lineRule="auto"/>
        <w:ind w:left="284" w:hanging="284"/>
        <w:rPr>
          <w:rFonts w:ascii="Arial" w:eastAsia="Calibri" w:hAnsi="Arial" w:cs="Arial"/>
          <w:color w:val="000000"/>
          <w:sz w:val="24"/>
          <w:szCs w:val="24"/>
          <w:lang w:eastAsia="en-GB"/>
        </w:rPr>
      </w:pPr>
      <w:hyperlink r:id="rId21" w:history="1">
        <w:r w:rsidR="00235AE0" w:rsidRPr="00235AE0">
          <w:rPr>
            <w:rFonts w:ascii="Arial" w:eastAsia="Calibri" w:hAnsi="Arial" w:cs="Arial"/>
            <w:color w:val="0000FF" w:themeColor="hyperlink"/>
            <w:sz w:val="24"/>
            <w:szCs w:val="24"/>
            <w:u w:val="single"/>
            <w:lang w:eastAsia="en-GB"/>
          </w:rPr>
          <w:t>BASW supervision policy</w:t>
        </w:r>
      </w:hyperlink>
      <w:r w:rsidR="00235AE0" w:rsidRPr="00235AE0">
        <w:rPr>
          <w:rFonts w:ascii="Arial" w:eastAsia="Calibri" w:hAnsi="Arial" w:cs="Arial"/>
          <w:bCs/>
          <w:color w:val="000000"/>
          <w:sz w:val="24"/>
          <w:szCs w:val="24"/>
          <w:lang w:eastAsia="en-GB"/>
        </w:rPr>
        <w:br/>
      </w:r>
    </w:p>
    <w:p w:rsidR="00235AE0" w:rsidRPr="00235AE0" w:rsidRDefault="00516983" w:rsidP="002C2ABF">
      <w:pPr>
        <w:numPr>
          <w:ilvl w:val="0"/>
          <w:numId w:val="10"/>
        </w:numPr>
        <w:spacing w:after="0" w:line="240" w:lineRule="auto"/>
        <w:ind w:left="284" w:hanging="284"/>
        <w:rPr>
          <w:rFonts w:ascii="Arial" w:eastAsia="Times New Roman" w:hAnsi="Arial" w:cs="Arial"/>
          <w:sz w:val="24"/>
          <w:szCs w:val="24"/>
        </w:rPr>
      </w:pPr>
      <w:hyperlink r:id="rId22" w:history="1">
        <w:r w:rsidR="00235AE0" w:rsidRPr="00235AE0">
          <w:rPr>
            <w:rFonts w:ascii="Arial" w:eastAsia="Times New Roman" w:hAnsi="Arial" w:cs="Arial"/>
            <w:color w:val="0000FF" w:themeColor="hyperlink"/>
            <w:sz w:val="24"/>
            <w:szCs w:val="24"/>
            <w:u w:val="single"/>
          </w:rPr>
          <w:t>BASW Professional Capabilities Framework (PCF)</w:t>
        </w:r>
      </w:hyperlink>
      <w:r w:rsidR="00235AE0" w:rsidRPr="00235AE0">
        <w:rPr>
          <w:rFonts w:ascii="Arial" w:eastAsia="Times New Roman" w:hAnsi="Arial" w:cs="Arial"/>
          <w:sz w:val="24"/>
          <w:szCs w:val="24"/>
        </w:rPr>
        <w:br/>
      </w:r>
      <w:r w:rsidR="00235AE0" w:rsidRPr="00235AE0">
        <w:rPr>
          <w:rFonts w:ascii="Arial" w:eastAsia="Times New Roman" w:hAnsi="Arial" w:cs="Arial"/>
          <w:color w:val="000000"/>
          <w:sz w:val="24"/>
          <w:szCs w:val="24"/>
        </w:rPr>
        <w:t xml:space="preserve"> </w:t>
      </w:r>
    </w:p>
    <w:p w:rsidR="00235AE0" w:rsidRPr="00235AE0" w:rsidRDefault="00516983" w:rsidP="002C2ABF">
      <w:pPr>
        <w:numPr>
          <w:ilvl w:val="0"/>
          <w:numId w:val="10"/>
        </w:numPr>
        <w:spacing w:after="0" w:line="240" w:lineRule="auto"/>
        <w:ind w:left="284" w:hanging="284"/>
        <w:rPr>
          <w:rFonts w:ascii="Arial" w:eastAsia="Times New Roman" w:hAnsi="Arial" w:cs="Arial"/>
          <w:bCs/>
          <w:color w:val="000000"/>
          <w:sz w:val="24"/>
          <w:szCs w:val="24"/>
        </w:rPr>
      </w:pPr>
      <w:hyperlink r:id="rId23" w:history="1">
        <w:r w:rsidR="00235AE0" w:rsidRPr="00235AE0">
          <w:rPr>
            <w:rFonts w:ascii="Arial" w:eastAsia="Times New Roman" w:hAnsi="Arial" w:cs="Arial"/>
            <w:color w:val="0000FF" w:themeColor="hyperlink"/>
            <w:sz w:val="24"/>
            <w:szCs w:val="24"/>
            <w:u w:val="single"/>
          </w:rPr>
          <w:t>SCIE Care Act 2014</w:t>
        </w:r>
      </w:hyperlink>
      <w:r w:rsidR="00235AE0" w:rsidRPr="00235AE0">
        <w:rPr>
          <w:rFonts w:ascii="Arial" w:eastAsia="Times New Roman" w:hAnsi="Arial" w:cs="Arial"/>
          <w:bCs/>
          <w:color w:val="000000"/>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color w:val="000000"/>
          <w:sz w:val="24"/>
          <w:szCs w:val="24"/>
        </w:rPr>
      </w:pPr>
      <w:hyperlink r:id="rId24" w:history="1">
        <w:r w:rsidR="00235AE0" w:rsidRPr="00235AE0">
          <w:rPr>
            <w:rFonts w:ascii="Arial" w:eastAsia="Times New Roman" w:hAnsi="Arial" w:cs="Arial"/>
            <w:color w:val="0000FF" w:themeColor="hyperlink"/>
            <w:sz w:val="24"/>
            <w:szCs w:val="24"/>
            <w:u w:val="single"/>
          </w:rPr>
          <w:t>SCIE Effective supervision in a variety of settings</w:t>
        </w:r>
      </w:hyperlink>
      <w:r w:rsidR="00235AE0" w:rsidRPr="00235AE0">
        <w:rPr>
          <w:rFonts w:ascii="Arial" w:eastAsia="Times New Roman" w:hAnsi="Arial" w:cs="Arial"/>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b/>
          <w:bCs/>
          <w:color w:val="000000"/>
          <w:sz w:val="24"/>
          <w:szCs w:val="24"/>
        </w:rPr>
      </w:pPr>
      <w:hyperlink r:id="rId25" w:history="1">
        <w:r w:rsidR="00235AE0" w:rsidRPr="00235AE0">
          <w:rPr>
            <w:rFonts w:ascii="Arial" w:eastAsia="Times New Roman" w:hAnsi="Arial" w:cs="Arial"/>
            <w:color w:val="0000FF" w:themeColor="hyperlink"/>
            <w:sz w:val="24"/>
            <w:szCs w:val="24"/>
            <w:u w:val="single"/>
          </w:rPr>
          <w:t>SCIE Research briefing 43: Effective supervision in social work and social care</w:t>
        </w:r>
      </w:hyperlink>
      <w:r w:rsidR="00235AE0" w:rsidRPr="00235AE0">
        <w:rPr>
          <w:rFonts w:ascii="Arial" w:eastAsia="Times New Roman" w:hAnsi="Arial" w:cs="Arial"/>
          <w:bCs/>
          <w:color w:val="000000"/>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sz w:val="24"/>
          <w:szCs w:val="24"/>
        </w:rPr>
      </w:pPr>
      <w:hyperlink r:id="rId26" w:history="1">
        <w:r w:rsidR="00235AE0" w:rsidRPr="00235AE0">
          <w:rPr>
            <w:rFonts w:ascii="Arial" w:eastAsia="Times New Roman" w:hAnsi="Arial" w:cs="Arial"/>
            <w:color w:val="0000FF" w:themeColor="hyperlink"/>
            <w:sz w:val="24"/>
            <w:szCs w:val="24"/>
            <w:u w:val="single"/>
          </w:rPr>
          <w:t>Walsall Council Workforce Development AMHP information</w:t>
        </w:r>
      </w:hyperlink>
      <w:r w:rsidR="00235AE0" w:rsidRPr="00235AE0">
        <w:rPr>
          <w:rFonts w:ascii="Arial" w:eastAsia="Times New Roman" w:hAnsi="Arial" w:cs="Arial"/>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sz w:val="24"/>
          <w:szCs w:val="24"/>
        </w:rPr>
      </w:pPr>
      <w:hyperlink r:id="rId27" w:history="1">
        <w:r w:rsidR="00235AE0" w:rsidRPr="00235AE0">
          <w:rPr>
            <w:rFonts w:ascii="Arial" w:eastAsia="Times New Roman" w:hAnsi="Arial" w:cs="Arial"/>
            <w:color w:val="0000FF" w:themeColor="hyperlink"/>
            <w:sz w:val="24"/>
            <w:szCs w:val="24"/>
            <w:u w:val="single"/>
          </w:rPr>
          <w:t>Walsall Council AMHP Professional Supervision Policy</w:t>
        </w:r>
      </w:hyperlink>
      <w:r w:rsidR="00235AE0" w:rsidRPr="00235AE0">
        <w:rPr>
          <w:rFonts w:ascii="Arial" w:eastAsia="Times New Roman" w:hAnsi="Arial" w:cs="Arial"/>
          <w:color w:val="000000" w:themeColor="text1"/>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sz w:val="24"/>
          <w:szCs w:val="24"/>
        </w:rPr>
      </w:pPr>
      <w:hyperlink r:id="rId28" w:history="1">
        <w:r w:rsidR="00235AE0" w:rsidRPr="00235AE0">
          <w:rPr>
            <w:rFonts w:ascii="Arial" w:eastAsia="Times New Roman" w:hAnsi="Arial" w:cs="Arial"/>
            <w:color w:val="0000FF" w:themeColor="hyperlink"/>
            <w:sz w:val="24"/>
            <w:szCs w:val="24"/>
            <w:u w:val="single"/>
          </w:rPr>
          <w:t>Walsall Council Workforce Development AMHP and Social Care Forum information</w:t>
        </w:r>
      </w:hyperlink>
      <w:r w:rsidR="00235AE0" w:rsidRPr="00235AE0">
        <w:rPr>
          <w:rFonts w:ascii="Arial" w:eastAsia="Times New Roman" w:hAnsi="Arial" w:cs="Arial"/>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sz w:val="24"/>
          <w:szCs w:val="24"/>
        </w:rPr>
      </w:pPr>
      <w:hyperlink r:id="rId29" w:history="1">
        <w:r w:rsidR="00235AE0" w:rsidRPr="00235AE0">
          <w:rPr>
            <w:rFonts w:ascii="Arial" w:eastAsia="Times New Roman" w:hAnsi="Arial" w:cs="Arial"/>
            <w:color w:val="0000FF" w:themeColor="hyperlink"/>
            <w:sz w:val="24"/>
            <w:szCs w:val="24"/>
            <w:u w:val="single"/>
          </w:rPr>
          <w:t>Walsall Council Workforce Development Induction, Supervision and Appraisal information</w:t>
        </w:r>
      </w:hyperlink>
      <w:r w:rsidR="00235AE0" w:rsidRPr="00235AE0">
        <w:rPr>
          <w:rFonts w:ascii="Arial" w:eastAsia="Times New Roman" w:hAnsi="Arial" w:cs="Arial"/>
          <w:sz w:val="24"/>
          <w:szCs w:val="24"/>
        </w:rPr>
        <w:br/>
      </w:r>
    </w:p>
    <w:p w:rsidR="00235AE0" w:rsidRPr="00235AE0" w:rsidRDefault="00516983" w:rsidP="002C2ABF">
      <w:pPr>
        <w:numPr>
          <w:ilvl w:val="0"/>
          <w:numId w:val="10"/>
        </w:numPr>
        <w:spacing w:after="0" w:line="240" w:lineRule="auto"/>
        <w:ind w:left="284" w:hanging="284"/>
        <w:rPr>
          <w:rFonts w:ascii="Arial" w:eastAsia="Times New Roman" w:hAnsi="Arial" w:cs="Arial"/>
          <w:sz w:val="24"/>
          <w:szCs w:val="24"/>
        </w:rPr>
      </w:pPr>
      <w:hyperlink r:id="rId30" w:history="1">
        <w:r w:rsidR="00235AE0" w:rsidRPr="00235AE0">
          <w:rPr>
            <w:rFonts w:ascii="Arial" w:eastAsia="Times New Roman" w:hAnsi="Arial" w:cs="Arial"/>
            <w:color w:val="0000FF" w:themeColor="hyperlink"/>
            <w:sz w:val="24"/>
            <w:szCs w:val="24"/>
            <w:u w:val="single"/>
          </w:rPr>
          <w:t>Walsall Council Workforce Development Learning Opportunities</w:t>
        </w:r>
      </w:hyperlink>
    </w:p>
    <w:p w:rsidR="00235AE0" w:rsidRPr="00235AE0" w:rsidRDefault="00235AE0" w:rsidP="00235AE0">
      <w:pPr>
        <w:tabs>
          <w:tab w:val="left" w:pos="709"/>
        </w:tabs>
        <w:spacing w:after="0" w:line="360" w:lineRule="auto"/>
        <w:ind w:left="525"/>
        <w:jc w:val="both"/>
        <w:rPr>
          <w:rFonts w:ascii="Arial" w:eastAsia="Times New Roman" w:hAnsi="Arial" w:cs="Arial"/>
          <w:b/>
          <w:sz w:val="24"/>
          <w:szCs w:val="24"/>
        </w:rPr>
      </w:pPr>
    </w:p>
    <w:p w:rsidR="00235AE0" w:rsidRPr="00235AE0" w:rsidRDefault="00235AE0" w:rsidP="00235AE0">
      <w:pPr>
        <w:spacing w:after="0" w:line="360" w:lineRule="auto"/>
        <w:ind w:left="720"/>
        <w:rPr>
          <w:rFonts w:ascii="Arial" w:eastAsia="Times New Roman" w:hAnsi="Arial" w:cs="Arial"/>
          <w:b/>
          <w:sz w:val="28"/>
          <w:szCs w:val="28"/>
        </w:rPr>
      </w:pPr>
    </w:p>
    <w:p w:rsidR="00235AE0" w:rsidRPr="00235AE0" w:rsidRDefault="00235AE0" w:rsidP="00235AE0">
      <w:pPr>
        <w:spacing w:before="240" w:after="0" w:line="360" w:lineRule="auto"/>
        <w:jc w:val="both"/>
        <w:rPr>
          <w:rFonts w:ascii="Arial" w:eastAsia="Times New Roman" w:hAnsi="Arial" w:cs="Arial"/>
          <w:sz w:val="24"/>
          <w:szCs w:val="24"/>
          <w:lang w:eastAsia="en-GB"/>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235AE0" w:rsidRDefault="00235AE0" w:rsidP="00235AE0">
      <w:pPr>
        <w:spacing w:after="0" w:line="360" w:lineRule="auto"/>
        <w:ind w:left="792"/>
        <w:jc w:val="both"/>
        <w:rPr>
          <w:rFonts w:ascii="Arial" w:eastAsia="Times New Roman" w:hAnsi="Arial" w:cs="Arial"/>
          <w:b/>
          <w:sz w:val="28"/>
          <w:szCs w:val="28"/>
        </w:rPr>
      </w:pPr>
    </w:p>
    <w:p w:rsidR="002C2ABF" w:rsidRDefault="002C2ABF" w:rsidP="00235AE0">
      <w:pPr>
        <w:spacing w:after="0" w:line="360" w:lineRule="auto"/>
        <w:ind w:left="792"/>
        <w:jc w:val="both"/>
        <w:rPr>
          <w:rFonts w:ascii="Arial" w:eastAsia="Times New Roman" w:hAnsi="Arial" w:cs="Arial"/>
          <w:b/>
          <w:sz w:val="28"/>
          <w:szCs w:val="28"/>
        </w:rPr>
      </w:pPr>
    </w:p>
    <w:p w:rsidR="002C2ABF" w:rsidRDefault="002C2ABF" w:rsidP="00235AE0">
      <w:pPr>
        <w:spacing w:after="0" w:line="360" w:lineRule="auto"/>
        <w:ind w:left="792"/>
        <w:jc w:val="both"/>
        <w:rPr>
          <w:rFonts w:ascii="Arial" w:eastAsia="Times New Roman" w:hAnsi="Arial" w:cs="Arial"/>
          <w:b/>
          <w:sz w:val="28"/>
          <w:szCs w:val="28"/>
        </w:rPr>
      </w:pPr>
    </w:p>
    <w:p w:rsidR="00B30543" w:rsidRDefault="00B30543" w:rsidP="00235AE0">
      <w:pPr>
        <w:spacing w:after="0" w:line="360" w:lineRule="auto"/>
        <w:ind w:left="792"/>
        <w:jc w:val="both"/>
        <w:rPr>
          <w:rFonts w:ascii="Arial" w:eastAsia="Times New Roman" w:hAnsi="Arial" w:cs="Arial"/>
          <w:b/>
          <w:sz w:val="28"/>
          <w:szCs w:val="28"/>
        </w:rPr>
      </w:pPr>
    </w:p>
    <w:p w:rsidR="00B30543" w:rsidRDefault="00B30543" w:rsidP="00235AE0">
      <w:pPr>
        <w:spacing w:after="0" w:line="360" w:lineRule="auto"/>
        <w:ind w:left="792"/>
        <w:jc w:val="both"/>
        <w:rPr>
          <w:rFonts w:ascii="Arial" w:eastAsia="Times New Roman" w:hAnsi="Arial" w:cs="Arial"/>
          <w:b/>
          <w:sz w:val="28"/>
          <w:szCs w:val="28"/>
        </w:rPr>
      </w:pPr>
    </w:p>
    <w:p w:rsidR="00D11566" w:rsidRPr="00EB58A2" w:rsidRDefault="00D11566" w:rsidP="00EB58A2">
      <w:pPr>
        <w:pStyle w:val="Heading1"/>
        <w:numPr>
          <w:ilvl w:val="0"/>
          <w:numId w:val="3"/>
        </w:numPr>
        <w:ind w:left="-142" w:hanging="425"/>
        <w:rPr>
          <w:rFonts w:ascii="Arial" w:eastAsia="Times New Roman" w:hAnsi="Arial" w:cs="Arial"/>
        </w:rPr>
      </w:pPr>
      <w:bookmarkStart w:id="29" w:name="_Toc52888424"/>
      <w:r w:rsidRPr="00EB58A2">
        <w:rPr>
          <w:rFonts w:ascii="Arial" w:eastAsia="Times New Roman" w:hAnsi="Arial" w:cs="Arial"/>
          <w:color w:val="000000" w:themeColor="text1"/>
          <w:sz w:val="24"/>
        </w:rPr>
        <w:t>Appendices</w:t>
      </w:r>
      <w:bookmarkEnd w:id="29"/>
      <w:r w:rsidRPr="00EB58A2">
        <w:rPr>
          <w:rFonts w:ascii="Arial" w:eastAsia="Times New Roman" w:hAnsi="Arial" w:cs="Arial"/>
        </w:rPr>
        <w:t xml:space="preserve"> </w:t>
      </w:r>
    </w:p>
    <w:p w:rsidR="00D11566" w:rsidRDefault="00D11566" w:rsidP="00D11566">
      <w:pPr>
        <w:spacing w:after="0" w:line="240" w:lineRule="auto"/>
        <w:jc w:val="center"/>
        <w:rPr>
          <w:rFonts w:ascii="Arial" w:eastAsia="Times New Roman" w:hAnsi="Arial" w:cs="Arial"/>
          <w:b/>
          <w:sz w:val="24"/>
          <w:szCs w:val="24"/>
        </w:rPr>
      </w:pPr>
      <w:r w:rsidRPr="00D11566">
        <w:rPr>
          <w:rFonts w:ascii="Arial" w:eastAsia="Times New Roman" w:hAnsi="Arial" w:cs="Arial"/>
          <w:b/>
          <w:sz w:val="24"/>
          <w:szCs w:val="24"/>
        </w:rPr>
        <w:t>Form 1</w:t>
      </w:r>
    </w:p>
    <w:p w:rsidR="00D11566" w:rsidRDefault="00D11566" w:rsidP="00D11566">
      <w:pPr>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4531"/>
        <w:gridCol w:w="5240"/>
      </w:tblGrid>
      <w:tr w:rsidR="00D11566" w:rsidTr="00D11566">
        <w:tc>
          <w:tcPr>
            <w:tcW w:w="4531" w:type="dxa"/>
            <w:shd w:val="clear" w:color="auto" w:fill="A6A6A6" w:themeFill="background1" w:themeFillShade="A6"/>
          </w:tcPr>
          <w:p w:rsidR="00D11566" w:rsidRPr="00D11566" w:rsidRDefault="00D11566" w:rsidP="00D11566">
            <w:pPr>
              <w:rPr>
                <w:rFonts w:ascii="Arial" w:eastAsia="Times New Roman" w:hAnsi="Arial" w:cs="Arial"/>
                <w:b/>
                <w:sz w:val="24"/>
                <w:szCs w:val="24"/>
              </w:rPr>
            </w:pPr>
            <w:r>
              <w:rPr>
                <w:rFonts w:ascii="Arial" w:eastAsia="Times New Roman" w:hAnsi="Arial" w:cs="Arial"/>
                <w:b/>
                <w:sz w:val="24"/>
                <w:szCs w:val="24"/>
              </w:rPr>
              <w:t>Details</w:t>
            </w:r>
          </w:p>
        </w:tc>
        <w:tc>
          <w:tcPr>
            <w:tcW w:w="5240" w:type="dxa"/>
            <w:shd w:val="clear" w:color="auto" w:fill="A6A6A6" w:themeFill="background1" w:themeFillShade="A6"/>
          </w:tcPr>
          <w:p w:rsidR="00D11566" w:rsidRDefault="00D11566" w:rsidP="00D11566">
            <w:pPr>
              <w:rPr>
                <w:rFonts w:ascii="Arial" w:eastAsia="Times New Roman" w:hAnsi="Arial" w:cs="Arial"/>
                <w:b/>
                <w:sz w:val="24"/>
                <w:szCs w:val="24"/>
              </w:rPr>
            </w:pPr>
            <w:r>
              <w:rPr>
                <w:rFonts w:ascii="Arial" w:eastAsia="Times New Roman" w:hAnsi="Arial" w:cs="Arial"/>
                <w:b/>
                <w:sz w:val="24"/>
                <w:szCs w:val="24"/>
              </w:rPr>
              <w:t>Dates</w:t>
            </w:r>
          </w:p>
        </w:tc>
      </w:tr>
      <w:tr w:rsidR="00D11566" w:rsidTr="00D11566">
        <w:tc>
          <w:tcPr>
            <w:tcW w:w="4531" w:type="dxa"/>
          </w:tcPr>
          <w:p w:rsidR="00D11566" w:rsidRDefault="00D11566" w:rsidP="00D11566">
            <w:pPr>
              <w:rPr>
                <w:rFonts w:ascii="Arial" w:eastAsia="Times New Roman" w:hAnsi="Arial" w:cs="Arial"/>
                <w:b/>
                <w:sz w:val="24"/>
                <w:szCs w:val="24"/>
              </w:rPr>
            </w:pPr>
            <w:r w:rsidRPr="00D11566">
              <w:rPr>
                <w:rFonts w:ascii="Arial" w:eastAsia="Times New Roman" w:hAnsi="Arial" w:cs="Arial"/>
                <w:b/>
                <w:sz w:val="24"/>
                <w:szCs w:val="24"/>
              </w:rPr>
              <w:t>Record of Approved Status:</w:t>
            </w:r>
          </w:p>
        </w:tc>
        <w:tc>
          <w:tcPr>
            <w:tcW w:w="5240" w:type="dxa"/>
          </w:tcPr>
          <w:p w:rsidR="00D11566" w:rsidRDefault="00D11566" w:rsidP="00D11566">
            <w:pPr>
              <w:jc w:val="center"/>
              <w:rPr>
                <w:rFonts w:ascii="Arial" w:eastAsia="Times New Roman" w:hAnsi="Arial" w:cs="Arial"/>
                <w:b/>
                <w:sz w:val="24"/>
                <w:szCs w:val="24"/>
              </w:rPr>
            </w:pPr>
          </w:p>
        </w:tc>
      </w:tr>
      <w:tr w:rsidR="00D11566" w:rsidTr="00D11566">
        <w:tc>
          <w:tcPr>
            <w:tcW w:w="4531" w:type="dxa"/>
          </w:tcPr>
          <w:p w:rsidR="00D11566" w:rsidRDefault="00D11566" w:rsidP="00D11566">
            <w:pPr>
              <w:rPr>
                <w:rFonts w:ascii="Arial" w:eastAsia="Times New Roman" w:hAnsi="Arial" w:cs="Arial"/>
                <w:b/>
                <w:sz w:val="24"/>
                <w:szCs w:val="24"/>
              </w:rPr>
            </w:pPr>
            <w:r w:rsidRPr="00D11566">
              <w:rPr>
                <w:rFonts w:ascii="Arial" w:eastAsia="Times New Roman" w:hAnsi="Arial" w:cs="Arial"/>
                <w:b/>
                <w:sz w:val="24"/>
                <w:szCs w:val="24"/>
              </w:rPr>
              <w:t>Name of AMHP:</w:t>
            </w:r>
          </w:p>
        </w:tc>
        <w:tc>
          <w:tcPr>
            <w:tcW w:w="5240" w:type="dxa"/>
          </w:tcPr>
          <w:p w:rsidR="00D11566" w:rsidRDefault="00D11566" w:rsidP="00D11566">
            <w:pPr>
              <w:jc w:val="center"/>
              <w:rPr>
                <w:rFonts w:ascii="Arial" w:eastAsia="Times New Roman" w:hAnsi="Arial" w:cs="Arial"/>
                <w:b/>
                <w:sz w:val="24"/>
                <w:szCs w:val="24"/>
              </w:rPr>
            </w:pPr>
          </w:p>
        </w:tc>
      </w:tr>
      <w:tr w:rsidR="00D11566" w:rsidTr="00D11566">
        <w:tc>
          <w:tcPr>
            <w:tcW w:w="4531" w:type="dxa"/>
          </w:tcPr>
          <w:p w:rsidR="00D11566" w:rsidRDefault="00D11566" w:rsidP="00D11566">
            <w:pPr>
              <w:rPr>
                <w:rFonts w:ascii="Arial" w:eastAsia="Times New Roman" w:hAnsi="Arial" w:cs="Arial"/>
                <w:b/>
                <w:sz w:val="24"/>
                <w:szCs w:val="24"/>
              </w:rPr>
            </w:pPr>
            <w:r w:rsidRPr="00D11566">
              <w:rPr>
                <w:rFonts w:ascii="Arial" w:eastAsia="Times New Roman" w:hAnsi="Arial" w:cs="Arial"/>
                <w:b/>
                <w:sz w:val="24"/>
                <w:szCs w:val="24"/>
              </w:rPr>
              <w:t>Current Post:</w:t>
            </w:r>
          </w:p>
        </w:tc>
        <w:tc>
          <w:tcPr>
            <w:tcW w:w="5240" w:type="dxa"/>
          </w:tcPr>
          <w:p w:rsidR="00D11566" w:rsidRDefault="00D11566" w:rsidP="00D11566">
            <w:pPr>
              <w:jc w:val="center"/>
              <w:rPr>
                <w:rFonts w:ascii="Arial" w:eastAsia="Times New Roman" w:hAnsi="Arial" w:cs="Arial"/>
                <w:b/>
                <w:sz w:val="24"/>
                <w:szCs w:val="24"/>
              </w:rPr>
            </w:pPr>
          </w:p>
        </w:tc>
      </w:tr>
      <w:tr w:rsidR="00D11566" w:rsidTr="00D11566">
        <w:tc>
          <w:tcPr>
            <w:tcW w:w="4531" w:type="dxa"/>
          </w:tcPr>
          <w:p w:rsidR="00D11566" w:rsidRDefault="00D11566" w:rsidP="00D11566">
            <w:pPr>
              <w:rPr>
                <w:rFonts w:ascii="Arial" w:eastAsia="Times New Roman" w:hAnsi="Arial" w:cs="Arial"/>
                <w:b/>
                <w:sz w:val="24"/>
                <w:szCs w:val="24"/>
              </w:rPr>
            </w:pPr>
            <w:r w:rsidRPr="00D11566">
              <w:rPr>
                <w:rFonts w:ascii="Arial" w:eastAsia="Times New Roman" w:hAnsi="Arial" w:cs="Arial"/>
                <w:b/>
                <w:sz w:val="24"/>
                <w:szCs w:val="24"/>
              </w:rPr>
              <w:t>Based at:</w:t>
            </w:r>
          </w:p>
        </w:tc>
        <w:tc>
          <w:tcPr>
            <w:tcW w:w="5240" w:type="dxa"/>
          </w:tcPr>
          <w:p w:rsidR="00D11566" w:rsidRDefault="00D11566" w:rsidP="00D11566">
            <w:pPr>
              <w:jc w:val="center"/>
              <w:rPr>
                <w:rFonts w:ascii="Arial" w:eastAsia="Times New Roman" w:hAnsi="Arial" w:cs="Arial"/>
                <w:b/>
                <w:sz w:val="24"/>
                <w:szCs w:val="24"/>
              </w:rPr>
            </w:pPr>
          </w:p>
        </w:tc>
      </w:tr>
      <w:tr w:rsidR="00D11566" w:rsidTr="00D11566">
        <w:tc>
          <w:tcPr>
            <w:tcW w:w="4531" w:type="dxa"/>
          </w:tcPr>
          <w:p w:rsidR="00D11566" w:rsidRDefault="00D11566" w:rsidP="00D11566">
            <w:pPr>
              <w:rPr>
                <w:rFonts w:ascii="Arial" w:eastAsia="Times New Roman" w:hAnsi="Arial" w:cs="Arial"/>
                <w:b/>
                <w:sz w:val="24"/>
                <w:szCs w:val="24"/>
              </w:rPr>
            </w:pPr>
            <w:r w:rsidRPr="00D11566">
              <w:rPr>
                <w:rFonts w:ascii="Arial" w:eastAsia="Times New Roman" w:hAnsi="Arial" w:cs="Arial"/>
                <w:b/>
                <w:sz w:val="24"/>
                <w:szCs w:val="24"/>
              </w:rPr>
              <w:t>Profession:</w:t>
            </w:r>
          </w:p>
        </w:tc>
        <w:tc>
          <w:tcPr>
            <w:tcW w:w="5240" w:type="dxa"/>
          </w:tcPr>
          <w:p w:rsidR="00D11566" w:rsidRDefault="00D11566" w:rsidP="00D11566">
            <w:pPr>
              <w:jc w:val="center"/>
              <w:rPr>
                <w:rFonts w:ascii="Arial" w:eastAsia="Times New Roman" w:hAnsi="Arial" w:cs="Arial"/>
                <w:b/>
                <w:sz w:val="24"/>
                <w:szCs w:val="24"/>
              </w:rPr>
            </w:pPr>
          </w:p>
        </w:tc>
      </w:tr>
    </w:tbl>
    <w:p w:rsidR="00D11566" w:rsidRPr="00D11566" w:rsidRDefault="00D11566" w:rsidP="00D11566">
      <w:pPr>
        <w:spacing w:after="0" w:line="240" w:lineRule="auto"/>
        <w:rPr>
          <w:rFonts w:ascii="Arial" w:eastAsia="Times New Roman" w:hAnsi="Arial" w:cs="Arial"/>
          <w:b/>
          <w:sz w:val="24"/>
          <w:szCs w:val="24"/>
        </w:rPr>
      </w:pPr>
    </w:p>
    <w:tbl>
      <w:tblPr>
        <w:tblStyle w:val="TableGrid2"/>
        <w:tblW w:w="9776" w:type="dxa"/>
        <w:tblLook w:val="04A0" w:firstRow="1" w:lastRow="0" w:firstColumn="1" w:lastColumn="0" w:noHBand="0" w:noVBand="1"/>
      </w:tblPr>
      <w:tblGrid>
        <w:gridCol w:w="4508"/>
        <w:gridCol w:w="5268"/>
      </w:tblGrid>
      <w:tr w:rsidR="00D11566" w:rsidRPr="00D11566" w:rsidTr="00D11566">
        <w:tc>
          <w:tcPr>
            <w:tcW w:w="4508"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Experience as an AMHP</w:t>
            </w:r>
          </w:p>
        </w:tc>
        <w:tc>
          <w:tcPr>
            <w:tcW w:w="5268"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Dates</w:t>
            </w:r>
          </w:p>
        </w:tc>
      </w:tr>
      <w:tr w:rsidR="00D11566" w:rsidRPr="00D11566" w:rsidTr="00D11566">
        <w:trPr>
          <w:trHeight w:val="361"/>
        </w:trPr>
        <w:tc>
          <w:tcPr>
            <w:tcW w:w="4508" w:type="dxa"/>
          </w:tcPr>
          <w:p w:rsidR="00D11566" w:rsidRPr="00D11566" w:rsidRDefault="00D11566" w:rsidP="00D11566">
            <w:pPr>
              <w:rPr>
                <w:rFonts w:ascii="Arial" w:hAnsi="Arial" w:cs="Arial"/>
                <w:sz w:val="24"/>
                <w:szCs w:val="24"/>
              </w:rPr>
            </w:pPr>
            <w:r w:rsidRPr="00D11566">
              <w:rPr>
                <w:rFonts w:ascii="Arial" w:hAnsi="Arial" w:cs="Arial"/>
                <w:sz w:val="24"/>
                <w:szCs w:val="24"/>
              </w:rPr>
              <w:t>Date of recommendation as an AMHP</w:t>
            </w:r>
          </w:p>
        </w:tc>
        <w:tc>
          <w:tcPr>
            <w:tcW w:w="5268" w:type="dxa"/>
          </w:tcPr>
          <w:p w:rsidR="00D11566" w:rsidRPr="00D11566" w:rsidRDefault="00D11566" w:rsidP="00D11566">
            <w:pPr>
              <w:rPr>
                <w:rFonts w:ascii="Arial" w:hAnsi="Arial" w:cs="Arial"/>
                <w:sz w:val="24"/>
                <w:szCs w:val="24"/>
              </w:rPr>
            </w:pPr>
          </w:p>
        </w:tc>
      </w:tr>
      <w:tr w:rsidR="00D11566" w:rsidRPr="00D11566" w:rsidTr="00D11566">
        <w:trPr>
          <w:trHeight w:val="282"/>
        </w:trPr>
        <w:tc>
          <w:tcPr>
            <w:tcW w:w="4508"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years as an AMHP</w:t>
            </w:r>
          </w:p>
        </w:tc>
        <w:tc>
          <w:tcPr>
            <w:tcW w:w="5268" w:type="dxa"/>
          </w:tcPr>
          <w:p w:rsidR="00D11566" w:rsidRPr="00D11566" w:rsidRDefault="00D11566" w:rsidP="00D11566">
            <w:pPr>
              <w:rPr>
                <w:rFonts w:ascii="Arial" w:hAnsi="Arial" w:cs="Arial"/>
                <w:sz w:val="24"/>
                <w:szCs w:val="24"/>
              </w:rPr>
            </w:pPr>
          </w:p>
        </w:tc>
      </w:tr>
    </w:tbl>
    <w:p w:rsidR="00D11566" w:rsidRPr="00D11566" w:rsidRDefault="00D11566" w:rsidP="00D11566">
      <w:pPr>
        <w:spacing w:after="0" w:line="240" w:lineRule="auto"/>
        <w:jc w:val="center"/>
        <w:rPr>
          <w:rFonts w:ascii="Century Gothic" w:eastAsia="Times New Roman" w:hAnsi="Century Gothic" w:cs="Arial"/>
          <w:sz w:val="24"/>
          <w:szCs w:val="24"/>
        </w:rPr>
      </w:pPr>
    </w:p>
    <w:tbl>
      <w:tblPr>
        <w:tblStyle w:val="TableGrid2"/>
        <w:tblW w:w="9776" w:type="dxa"/>
        <w:tblLook w:val="04A0" w:firstRow="1" w:lastRow="0" w:firstColumn="1" w:lastColumn="0" w:noHBand="0" w:noVBand="1"/>
      </w:tblPr>
      <w:tblGrid>
        <w:gridCol w:w="4508"/>
        <w:gridCol w:w="5268"/>
      </w:tblGrid>
      <w:tr w:rsidR="00D11566" w:rsidRPr="00D11566" w:rsidTr="001E000D">
        <w:tc>
          <w:tcPr>
            <w:tcW w:w="4508" w:type="dxa"/>
            <w:shd w:val="clear" w:color="auto" w:fill="A6A6A6" w:themeFill="background1" w:themeFillShade="A6"/>
          </w:tcPr>
          <w:p w:rsidR="00D11566" w:rsidRPr="00D11566" w:rsidRDefault="00D11566" w:rsidP="001E000D">
            <w:pPr>
              <w:rPr>
                <w:rFonts w:ascii="Arial" w:hAnsi="Arial" w:cs="Arial"/>
                <w:b/>
                <w:sz w:val="24"/>
                <w:szCs w:val="24"/>
              </w:rPr>
            </w:pPr>
            <w:r>
              <w:rPr>
                <w:rFonts w:ascii="Arial" w:hAnsi="Arial" w:cs="Arial"/>
                <w:b/>
                <w:sz w:val="24"/>
                <w:szCs w:val="24"/>
              </w:rPr>
              <w:t>Details</w:t>
            </w:r>
          </w:p>
        </w:tc>
        <w:tc>
          <w:tcPr>
            <w:tcW w:w="5268" w:type="dxa"/>
            <w:shd w:val="clear" w:color="auto" w:fill="A6A6A6" w:themeFill="background1" w:themeFillShade="A6"/>
          </w:tcPr>
          <w:p w:rsidR="00D11566" w:rsidRPr="00D11566" w:rsidRDefault="00D11566" w:rsidP="001E000D">
            <w:pPr>
              <w:rPr>
                <w:rFonts w:ascii="Arial" w:hAnsi="Arial" w:cs="Arial"/>
                <w:b/>
                <w:sz w:val="24"/>
                <w:szCs w:val="24"/>
              </w:rPr>
            </w:pPr>
            <w:r w:rsidRPr="00D11566">
              <w:rPr>
                <w:rFonts w:ascii="Arial" w:hAnsi="Arial" w:cs="Arial"/>
                <w:b/>
                <w:sz w:val="24"/>
                <w:szCs w:val="24"/>
              </w:rPr>
              <w:t>Dates</w:t>
            </w:r>
          </w:p>
        </w:tc>
      </w:tr>
      <w:tr w:rsidR="00D11566" w:rsidRPr="00D11566" w:rsidTr="00D11566">
        <w:trPr>
          <w:trHeight w:val="399"/>
        </w:trPr>
        <w:tc>
          <w:tcPr>
            <w:tcW w:w="4508" w:type="dxa"/>
          </w:tcPr>
          <w:p w:rsidR="00D11566" w:rsidRPr="00D11566" w:rsidRDefault="00D11566" w:rsidP="001E000D">
            <w:pPr>
              <w:rPr>
                <w:rFonts w:ascii="Arial" w:hAnsi="Arial" w:cs="Arial"/>
                <w:sz w:val="24"/>
                <w:szCs w:val="28"/>
              </w:rPr>
            </w:pPr>
            <w:r w:rsidRPr="00D11566">
              <w:rPr>
                <w:rFonts w:ascii="Arial" w:hAnsi="Arial" w:cs="Arial"/>
                <w:sz w:val="24"/>
                <w:szCs w:val="28"/>
              </w:rPr>
              <w:t>Please note any breaks in approval:</w:t>
            </w:r>
          </w:p>
        </w:tc>
        <w:tc>
          <w:tcPr>
            <w:tcW w:w="5268" w:type="dxa"/>
          </w:tcPr>
          <w:p w:rsidR="00D11566" w:rsidRPr="00D11566" w:rsidRDefault="00D11566" w:rsidP="001E000D">
            <w:pPr>
              <w:rPr>
                <w:rFonts w:ascii="Arial" w:hAnsi="Arial" w:cs="Arial"/>
                <w:sz w:val="24"/>
                <w:szCs w:val="24"/>
              </w:rPr>
            </w:pPr>
          </w:p>
        </w:tc>
      </w:tr>
      <w:tr w:rsidR="00D11566" w:rsidRPr="00D11566" w:rsidTr="001E000D">
        <w:trPr>
          <w:trHeight w:val="282"/>
        </w:trPr>
        <w:tc>
          <w:tcPr>
            <w:tcW w:w="4508" w:type="dxa"/>
          </w:tcPr>
          <w:p w:rsidR="00D11566" w:rsidRPr="00D11566" w:rsidRDefault="00D11566" w:rsidP="001E000D">
            <w:pPr>
              <w:rPr>
                <w:rFonts w:ascii="Arial" w:hAnsi="Arial" w:cs="Arial"/>
                <w:sz w:val="24"/>
                <w:szCs w:val="28"/>
              </w:rPr>
            </w:pPr>
            <w:r w:rsidRPr="00D11566">
              <w:rPr>
                <w:rFonts w:ascii="Arial" w:hAnsi="Arial" w:cs="Arial"/>
                <w:sz w:val="24"/>
                <w:szCs w:val="28"/>
              </w:rPr>
              <w:t>Signature:</w:t>
            </w:r>
          </w:p>
        </w:tc>
        <w:tc>
          <w:tcPr>
            <w:tcW w:w="5268" w:type="dxa"/>
          </w:tcPr>
          <w:p w:rsidR="00D11566" w:rsidRPr="00D11566" w:rsidRDefault="00D11566" w:rsidP="001E000D">
            <w:pPr>
              <w:rPr>
                <w:rFonts w:ascii="Arial" w:hAnsi="Arial" w:cs="Arial"/>
                <w:sz w:val="24"/>
                <w:szCs w:val="24"/>
              </w:rPr>
            </w:pPr>
          </w:p>
        </w:tc>
      </w:tr>
      <w:tr w:rsidR="00D11566" w:rsidRPr="00D11566" w:rsidTr="001E000D">
        <w:trPr>
          <w:trHeight w:val="282"/>
        </w:trPr>
        <w:tc>
          <w:tcPr>
            <w:tcW w:w="4508" w:type="dxa"/>
          </w:tcPr>
          <w:p w:rsidR="00D11566" w:rsidRPr="00D11566" w:rsidRDefault="00D11566" w:rsidP="00D11566">
            <w:pPr>
              <w:rPr>
                <w:rFonts w:ascii="Arial" w:hAnsi="Arial" w:cs="Arial"/>
                <w:sz w:val="24"/>
                <w:szCs w:val="28"/>
              </w:rPr>
            </w:pPr>
            <w:r w:rsidRPr="00D11566">
              <w:rPr>
                <w:rFonts w:ascii="Arial" w:hAnsi="Arial" w:cs="Arial"/>
                <w:sz w:val="24"/>
                <w:szCs w:val="28"/>
              </w:rPr>
              <w:t>Date of Re-approval:</w:t>
            </w:r>
          </w:p>
        </w:tc>
        <w:tc>
          <w:tcPr>
            <w:tcW w:w="5268" w:type="dxa"/>
          </w:tcPr>
          <w:p w:rsidR="00D11566" w:rsidRPr="00D11566" w:rsidRDefault="00D11566" w:rsidP="001E000D">
            <w:pPr>
              <w:rPr>
                <w:rFonts w:ascii="Arial" w:hAnsi="Arial" w:cs="Arial"/>
                <w:sz w:val="24"/>
                <w:szCs w:val="24"/>
              </w:rPr>
            </w:pPr>
          </w:p>
        </w:tc>
      </w:tr>
    </w:tbl>
    <w:p w:rsidR="00D11566" w:rsidRDefault="00D11566" w:rsidP="00D11566">
      <w:pPr>
        <w:spacing w:after="0" w:line="240" w:lineRule="auto"/>
        <w:rPr>
          <w:rFonts w:ascii="Arial" w:eastAsia="Times New Roman" w:hAnsi="Arial" w:cs="Arial"/>
          <w:b/>
          <w:sz w:val="24"/>
          <w:szCs w:val="28"/>
        </w:rPr>
      </w:pPr>
    </w:p>
    <w:p w:rsidR="00D11566" w:rsidRDefault="00D11566" w:rsidP="00D11566">
      <w:pPr>
        <w:spacing w:after="0" w:line="240" w:lineRule="auto"/>
        <w:rPr>
          <w:rFonts w:ascii="Arial" w:eastAsia="Times New Roman" w:hAnsi="Arial" w:cs="Arial"/>
          <w:b/>
          <w:sz w:val="24"/>
          <w:szCs w:val="28"/>
        </w:rPr>
      </w:pPr>
    </w:p>
    <w:p w:rsid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4"/>
          <w:szCs w:val="24"/>
        </w:rPr>
      </w:pPr>
    </w:p>
    <w:p w:rsidR="00B30543" w:rsidRDefault="00B30543" w:rsidP="00D11566">
      <w:pPr>
        <w:spacing w:after="0" w:line="240" w:lineRule="auto"/>
        <w:rPr>
          <w:rFonts w:ascii="Century Gothic" w:eastAsia="Times New Roman" w:hAnsi="Century Gothic" w:cs="Arial"/>
          <w:sz w:val="24"/>
          <w:szCs w:val="24"/>
        </w:rPr>
      </w:pPr>
    </w:p>
    <w:p w:rsidR="00B30543" w:rsidRDefault="00B30543" w:rsidP="00D11566">
      <w:pPr>
        <w:spacing w:after="0" w:line="240" w:lineRule="auto"/>
        <w:rPr>
          <w:rFonts w:ascii="Century Gothic" w:eastAsia="Times New Roman" w:hAnsi="Century Gothic" w:cs="Arial"/>
          <w:sz w:val="24"/>
          <w:szCs w:val="24"/>
        </w:rPr>
      </w:pPr>
    </w:p>
    <w:p w:rsidR="00B30543" w:rsidRDefault="00B30543" w:rsidP="00D11566">
      <w:pPr>
        <w:spacing w:after="0" w:line="240" w:lineRule="auto"/>
        <w:rPr>
          <w:rFonts w:ascii="Century Gothic" w:eastAsia="Times New Roman" w:hAnsi="Century Gothic" w:cs="Arial"/>
          <w:sz w:val="24"/>
          <w:szCs w:val="24"/>
        </w:rPr>
      </w:pPr>
    </w:p>
    <w:p w:rsidR="00B30543" w:rsidRDefault="00B30543" w:rsidP="00D11566">
      <w:pPr>
        <w:spacing w:after="0" w:line="240" w:lineRule="auto"/>
        <w:rPr>
          <w:rFonts w:ascii="Century Gothic" w:eastAsia="Times New Roman" w:hAnsi="Century Gothic" w:cs="Arial"/>
          <w:sz w:val="24"/>
          <w:szCs w:val="24"/>
        </w:rPr>
      </w:pPr>
    </w:p>
    <w:p w:rsidR="00B30543" w:rsidRDefault="00B30543" w:rsidP="00D11566">
      <w:pPr>
        <w:spacing w:after="0" w:line="240" w:lineRule="auto"/>
        <w:rPr>
          <w:rFonts w:ascii="Century Gothic" w:eastAsia="Times New Roman" w:hAnsi="Century Gothic" w:cs="Arial"/>
          <w:sz w:val="24"/>
          <w:szCs w:val="24"/>
        </w:rPr>
      </w:pPr>
    </w:p>
    <w:p w:rsidR="00B30543" w:rsidRPr="00D11566" w:rsidRDefault="00B30543"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0"/>
          <w:szCs w:val="20"/>
        </w:rPr>
      </w:pPr>
    </w:p>
    <w:p w:rsidR="00D11566" w:rsidRPr="00D11566" w:rsidRDefault="00D11566" w:rsidP="00D11566">
      <w:pPr>
        <w:spacing w:after="0" w:line="240" w:lineRule="auto"/>
        <w:jc w:val="center"/>
        <w:rPr>
          <w:rFonts w:ascii="Arial" w:eastAsia="Times New Roman" w:hAnsi="Arial" w:cs="Arial"/>
          <w:b/>
          <w:sz w:val="24"/>
          <w:szCs w:val="24"/>
        </w:rPr>
      </w:pPr>
      <w:r>
        <w:rPr>
          <w:rFonts w:ascii="Arial" w:eastAsia="Times New Roman" w:hAnsi="Arial" w:cs="Arial"/>
          <w:b/>
          <w:sz w:val="24"/>
          <w:szCs w:val="24"/>
        </w:rPr>
        <w:t>Form 2</w:t>
      </w:r>
    </w:p>
    <w:p w:rsidR="00D11566" w:rsidRPr="00D11566" w:rsidRDefault="00D11566" w:rsidP="00D11566">
      <w:pPr>
        <w:spacing w:after="0" w:line="240" w:lineRule="auto"/>
        <w:rPr>
          <w:rFonts w:ascii="Arial" w:eastAsia="Times New Roman" w:hAnsi="Arial" w:cs="Arial"/>
          <w:b/>
          <w:sz w:val="24"/>
          <w:szCs w:val="24"/>
          <w:u w:val="single"/>
        </w:rPr>
      </w:pPr>
      <w:r w:rsidRPr="00D11566">
        <w:rPr>
          <w:rFonts w:ascii="Arial" w:eastAsia="Times New Roman" w:hAnsi="Arial" w:cs="Arial"/>
          <w:b/>
          <w:sz w:val="24"/>
          <w:szCs w:val="24"/>
          <w:u w:val="single"/>
        </w:rPr>
        <w:t xml:space="preserve">Annual Checklist </w:t>
      </w:r>
    </w:p>
    <w:tbl>
      <w:tblPr>
        <w:tblStyle w:val="TableGrid2"/>
        <w:tblW w:w="0" w:type="auto"/>
        <w:tblLook w:val="04A0" w:firstRow="1" w:lastRow="0" w:firstColumn="1" w:lastColumn="0" w:noHBand="0" w:noVBand="1"/>
      </w:tblPr>
      <w:tblGrid>
        <w:gridCol w:w="3520"/>
        <w:gridCol w:w="3214"/>
        <w:gridCol w:w="3037"/>
      </w:tblGrid>
      <w:tr w:rsidR="00D11566" w:rsidRPr="00D11566" w:rsidTr="00D11566">
        <w:tc>
          <w:tcPr>
            <w:tcW w:w="3520"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Year 1</w:t>
            </w:r>
          </w:p>
        </w:tc>
        <w:tc>
          <w:tcPr>
            <w:tcW w:w="3214" w:type="dxa"/>
            <w:shd w:val="clear" w:color="auto" w:fill="A6A6A6" w:themeFill="background1" w:themeFillShade="A6"/>
          </w:tcPr>
          <w:p w:rsidR="00D11566" w:rsidRPr="00D11566" w:rsidRDefault="00D11566" w:rsidP="00D11566">
            <w:pPr>
              <w:rPr>
                <w:rFonts w:ascii="Arial" w:hAnsi="Arial" w:cs="Arial"/>
                <w:b/>
                <w:sz w:val="24"/>
                <w:szCs w:val="24"/>
              </w:rPr>
            </w:pPr>
            <w:r>
              <w:rPr>
                <w:rFonts w:ascii="Arial" w:hAnsi="Arial" w:cs="Arial"/>
                <w:b/>
                <w:sz w:val="24"/>
                <w:szCs w:val="24"/>
              </w:rPr>
              <w:t>Comments</w:t>
            </w:r>
          </w:p>
        </w:tc>
        <w:tc>
          <w:tcPr>
            <w:tcW w:w="3037" w:type="dxa"/>
            <w:shd w:val="clear" w:color="auto" w:fill="A6A6A6" w:themeFill="background1" w:themeFillShade="A6"/>
          </w:tcPr>
          <w:p w:rsidR="00D11566" w:rsidRPr="00D11566" w:rsidRDefault="00D11566" w:rsidP="00D11566">
            <w:pPr>
              <w:rPr>
                <w:rFonts w:ascii="Arial" w:hAnsi="Arial" w:cs="Arial"/>
                <w:b/>
                <w:sz w:val="24"/>
                <w:szCs w:val="24"/>
              </w:rPr>
            </w:pPr>
            <w:r>
              <w:rPr>
                <w:rFonts w:ascii="Arial" w:hAnsi="Arial" w:cs="Arial"/>
                <w:b/>
                <w:sz w:val="24"/>
                <w:szCs w:val="24"/>
              </w:rPr>
              <w:t>Date</w:t>
            </w: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Dates of AMHP/Peer Group attendance (4 per year – please attach attendance record from minutes)</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hours training completed (minimum requirement of 18 hours training required)</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Mental Health Act assessments completed (minimum requirement of 5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Pieces of written work submitted as evidence (3 each year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Year 2</w:t>
            </w:r>
          </w:p>
        </w:tc>
        <w:tc>
          <w:tcPr>
            <w:tcW w:w="3214"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Comments</w:t>
            </w:r>
          </w:p>
        </w:tc>
        <w:tc>
          <w:tcPr>
            <w:tcW w:w="3037"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Date</w:t>
            </w: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Dates of AMHP/Peer Group attendance (4 per year – please attach attendance record from minutes)</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hours training completed (minimum requirement of 18 hours training required)</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Mental Health Act assessments completed (minimum requirement of 5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Pieces of written work submitted as evidence (3 each year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Year 3</w:t>
            </w:r>
          </w:p>
        </w:tc>
        <w:tc>
          <w:tcPr>
            <w:tcW w:w="3214"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Comments</w:t>
            </w:r>
          </w:p>
        </w:tc>
        <w:tc>
          <w:tcPr>
            <w:tcW w:w="3037"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Date</w:t>
            </w: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Dates of AMHP/Peer Group attendance (4 per year – please attach attendance record from minutes)</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hours training completed (minimum requirement of 18 hours training required)</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Mental Health Act assessments completed (minimum requirement of 5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Pieces of written work submitted as evidence (3 each year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Year 4</w:t>
            </w:r>
          </w:p>
        </w:tc>
        <w:tc>
          <w:tcPr>
            <w:tcW w:w="3214"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Comments</w:t>
            </w:r>
          </w:p>
        </w:tc>
        <w:tc>
          <w:tcPr>
            <w:tcW w:w="3037"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Date</w:t>
            </w: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Dates of AMHP/Peer Group attendance (4 per year – please attach attendance record from minutes)</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hours training completed (minimum requirement of 18 hours training required)</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Mental Health Act assessments completed (minimum requirement of 5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Pieces of written work submitted as evidence (3 each year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shd w:val="clear" w:color="auto" w:fill="A6A6A6" w:themeFill="background1" w:themeFillShade="A6"/>
          </w:tcPr>
          <w:p w:rsidR="00D11566" w:rsidRPr="00D11566" w:rsidRDefault="00D11566" w:rsidP="00D11566">
            <w:pPr>
              <w:rPr>
                <w:rFonts w:ascii="Arial" w:hAnsi="Arial" w:cs="Arial"/>
                <w:b/>
                <w:sz w:val="24"/>
                <w:szCs w:val="24"/>
              </w:rPr>
            </w:pPr>
            <w:r w:rsidRPr="00D11566">
              <w:rPr>
                <w:rFonts w:ascii="Arial" w:hAnsi="Arial" w:cs="Arial"/>
                <w:b/>
                <w:sz w:val="24"/>
                <w:szCs w:val="24"/>
              </w:rPr>
              <w:t>Year 5</w:t>
            </w:r>
          </w:p>
        </w:tc>
        <w:tc>
          <w:tcPr>
            <w:tcW w:w="3214"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Comments</w:t>
            </w:r>
          </w:p>
        </w:tc>
        <w:tc>
          <w:tcPr>
            <w:tcW w:w="3037" w:type="dxa"/>
            <w:shd w:val="clear" w:color="auto" w:fill="A6A6A6" w:themeFill="background1" w:themeFillShade="A6"/>
          </w:tcPr>
          <w:p w:rsidR="00D11566" w:rsidRPr="00D11566" w:rsidRDefault="00D11566" w:rsidP="00D11566">
            <w:pPr>
              <w:rPr>
                <w:rFonts w:ascii="Arial" w:hAnsi="Arial" w:cs="Arial"/>
                <w:sz w:val="24"/>
                <w:szCs w:val="24"/>
              </w:rPr>
            </w:pPr>
            <w:r>
              <w:rPr>
                <w:rFonts w:ascii="Arial" w:hAnsi="Arial" w:cs="Arial"/>
                <w:b/>
                <w:sz w:val="24"/>
                <w:szCs w:val="24"/>
              </w:rPr>
              <w:t>Date</w:t>
            </w: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Dates of AMHP/Peer Group attendance (4 per year – please attach attendance record from minutes)</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hours training completed (minimum requirement of 18 hours training required)</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Number of Mental Health Act assessments completed (minimum requirement of 5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Pieces of written work submitted as evidence (3 each year – see guidance)</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r w:rsidR="00D11566" w:rsidRPr="00D11566" w:rsidTr="00D11566">
        <w:tc>
          <w:tcPr>
            <w:tcW w:w="3520" w:type="dxa"/>
          </w:tcPr>
          <w:p w:rsidR="00D11566" w:rsidRPr="00D11566" w:rsidRDefault="00D11566" w:rsidP="00D11566">
            <w:pPr>
              <w:rPr>
                <w:rFonts w:ascii="Arial" w:hAnsi="Arial" w:cs="Arial"/>
                <w:sz w:val="24"/>
                <w:szCs w:val="24"/>
              </w:rPr>
            </w:pPr>
            <w:r w:rsidRPr="00D11566">
              <w:rPr>
                <w:rFonts w:ascii="Arial" w:hAnsi="Arial" w:cs="Arial"/>
                <w:sz w:val="24"/>
                <w:szCs w:val="24"/>
              </w:rPr>
              <w:t>Direct observation – (1 per renewal period)</w:t>
            </w:r>
          </w:p>
        </w:tc>
        <w:tc>
          <w:tcPr>
            <w:tcW w:w="3214" w:type="dxa"/>
          </w:tcPr>
          <w:p w:rsidR="00D11566" w:rsidRPr="00D11566" w:rsidRDefault="00D11566" w:rsidP="00D11566">
            <w:pPr>
              <w:rPr>
                <w:rFonts w:ascii="Arial" w:hAnsi="Arial" w:cs="Arial"/>
                <w:sz w:val="24"/>
                <w:szCs w:val="24"/>
              </w:rPr>
            </w:pPr>
          </w:p>
        </w:tc>
        <w:tc>
          <w:tcPr>
            <w:tcW w:w="3037" w:type="dxa"/>
          </w:tcPr>
          <w:p w:rsidR="00D11566" w:rsidRPr="00D11566" w:rsidRDefault="00D11566" w:rsidP="00D11566">
            <w:pPr>
              <w:rPr>
                <w:rFonts w:ascii="Arial" w:hAnsi="Arial" w:cs="Arial"/>
                <w:sz w:val="24"/>
                <w:szCs w:val="24"/>
              </w:rPr>
            </w:pPr>
          </w:p>
        </w:tc>
      </w:tr>
    </w:tbl>
    <w:p w:rsid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4"/>
          <w:szCs w:val="24"/>
        </w:rPr>
      </w:pPr>
    </w:p>
    <w:p w:rsidR="00D11566" w:rsidRDefault="00D11566" w:rsidP="00D11566">
      <w:pPr>
        <w:spacing w:after="0" w:line="240" w:lineRule="auto"/>
        <w:rPr>
          <w:rFonts w:ascii="Century Gothic" w:eastAsia="Times New Roman" w:hAnsi="Century Gothic" w:cs="Arial"/>
          <w:sz w:val="24"/>
          <w:szCs w:val="24"/>
        </w:rPr>
      </w:pPr>
    </w:p>
    <w:p w:rsidR="00D11566" w:rsidRPr="00D11566" w:rsidRDefault="00D11566" w:rsidP="00D11566">
      <w:pPr>
        <w:spacing w:after="0" w:line="240" w:lineRule="auto"/>
        <w:rPr>
          <w:rFonts w:ascii="Century Gothic" w:eastAsia="Times New Roman" w:hAnsi="Century Gothic" w:cs="Arial"/>
          <w:sz w:val="24"/>
          <w:szCs w:val="24"/>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B60A4E" w:rsidRDefault="00B60A4E" w:rsidP="00D11566">
      <w:pPr>
        <w:spacing w:after="0" w:line="240" w:lineRule="auto"/>
        <w:jc w:val="center"/>
        <w:rPr>
          <w:rFonts w:ascii="Arial" w:eastAsia="Times New Roman" w:hAnsi="Arial" w:cs="Arial"/>
          <w:b/>
          <w:sz w:val="24"/>
          <w:szCs w:val="28"/>
        </w:rPr>
      </w:pPr>
    </w:p>
    <w:p w:rsidR="00D11566" w:rsidRPr="00D11566" w:rsidRDefault="00D11566" w:rsidP="00D11566">
      <w:pPr>
        <w:spacing w:after="0" w:line="240" w:lineRule="auto"/>
        <w:jc w:val="center"/>
        <w:rPr>
          <w:rFonts w:ascii="Arial" w:eastAsia="Times New Roman" w:hAnsi="Arial" w:cs="Arial"/>
          <w:b/>
          <w:sz w:val="24"/>
          <w:szCs w:val="28"/>
        </w:rPr>
      </w:pPr>
      <w:r w:rsidRPr="00D11566">
        <w:rPr>
          <w:rFonts w:ascii="Arial" w:eastAsia="Times New Roman" w:hAnsi="Arial" w:cs="Arial"/>
          <w:b/>
          <w:sz w:val="24"/>
          <w:szCs w:val="28"/>
        </w:rPr>
        <w:t>Form 3</w:t>
      </w:r>
    </w:p>
    <w:p w:rsidR="00D11566" w:rsidRPr="00D11566" w:rsidRDefault="00D11566" w:rsidP="00D11566">
      <w:pPr>
        <w:spacing w:after="0" w:line="240" w:lineRule="auto"/>
        <w:jc w:val="both"/>
        <w:rPr>
          <w:rFonts w:ascii="Arial" w:eastAsia="Times New Roman" w:hAnsi="Arial" w:cs="Arial"/>
          <w:b/>
          <w:sz w:val="24"/>
          <w:szCs w:val="28"/>
        </w:rPr>
      </w:pPr>
    </w:p>
    <w:p w:rsidR="00D11566" w:rsidRDefault="00D11566" w:rsidP="00D11566">
      <w:pPr>
        <w:spacing w:after="0" w:line="240" w:lineRule="auto"/>
        <w:jc w:val="both"/>
        <w:rPr>
          <w:rFonts w:ascii="Arial" w:eastAsia="Times New Roman" w:hAnsi="Arial" w:cs="Arial"/>
          <w:b/>
          <w:sz w:val="24"/>
          <w:szCs w:val="28"/>
        </w:rPr>
      </w:pPr>
      <w:r w:rsidRPr="00D11566">
        <w:rPr>
          <w:rFonts w:ascii="Arial" w:eastAsia="Times New Roman" w:hAnsi="Arial" w:cs="Arial"/>
          <w:b/>
          <w:sz w:val="24"/>
          <w:szCs w:val="28"/>
        </w:rPr>
        <w:t>Report by Approved Mental Health Professional</w:t>
      </w:r>
    </w:p>
    <w:p w:rsidR="00D11566" w:rsidRPr="00D11566" w:rsidRDefault="00D11566" w:rsidP="00D11566">
      <w:pPr>
        <w:spacing w:after="0" w:line="240" w:lineRule="auto"/>
        <w:jc w:val="both"/>
        <w:rPr>
          <w:rFonts w:ascii="Arial" w:eastAsia="Times New Roman" w:hAnsi="Arial" w:cs="Arial"/>
          <w:b/>
          <w:sz w:val="24"/>
          <w:szCs w:val="28"/>
        </w:rPr>
      </w:pPr>
    </w:p>
    <w:p w:rsidR="00D11566" w:rsidRPr="00D11566" w:rsidRDefault="00D11566" w:rsidP="00D11566">
      <w:pPr>
        <w:spacing w:after="0" w:line="240" w:lineRule="auto"/>
        <w:jc w:val="both"/>
        <w:rPr>
          <w:rFonts w:ascii="Arial" w:eastAsia="Times New Roman" w:hAnsi="Arial" w:cs="Arial"/>
          <w:sz w:val="24"/>
          <w:szCs w:val="28"/>
        </w:rPr>
      </w:pPr>
      <w:r w:rsidRPr="00D11566">
        <w:rPr>
          <w:rFonts w:ascii="Arial" w:eastAsia="Times New Roman" w:hAnsi="Arial" w:cs="Arial"/>
          <w:sz w:val="24"/>
          <w:szCs w:val="28"/>
        </w:rPr>
        <w:t xml:space="preserve">This form should be completed at the end of each fiver year periods of approval. The report should reflect experience and learning during the five years period and demonstrate awareness of current issues. An example of learning of legislative requirements should be included e.g. understanding the impact of AMHP practice of a Court ruling. </w:t>
      </w: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D11566" w:rsidRPr="00D11566" w:rsidRDefault="00D11566" w:rsidP="00D11566">
      <w:pPr>
        <w:spacing w:after="0" w:line="240" w:lineRule="auto"/>
        <w:rPr>
          <w:rFonts w:ascii="Century Gothic" w:eastAsia="Times New Roman" w:hAnsi="Century Gothic" w:cstheme="minorHAnsi"/>
          <w:b/>
          <w:sz w:val="28"/>
          <w:szCs w:val="28"/>
        </w:rPr>
      </w:pPr>
    </w:p>
    <w:p w:rsidR="002C2ABF" w:rsidRDefault="002C2ABF" w:rsidP="00235AE0">
      <w:pPr>
        <w:spacing w:after="0" w:line="360" w:lineRule="auto"/>
        <w:ind w:left="792"/>
        <w:jc w:val="both"/>
        <w:rPr>
          <w:rFonts w:ascii="Arial" w:eastAsia="Times New Roman" w:hAnsi="Arial" w:cs="Arial"/>
          <w:b/>
          <w:sz w:val="28"/>
          <w:szCs w:val="28"/>
        </w:rPr>
      </w:pPr>
    </w:p>
    <w:p w:rsidR="00D6428F" w:rsidRDefault="00D6428F" w:rsidP="00235AE0">
      <w:pPr>
        <w:spacing w:after="0" w:line="360" w:lineRule="auto"/>
        <w:ind w:left="792"/>
        <w:jc w:val="both"/>
        <w:rPr>
          <w:rFonts w:ascii="Arial" w:eastAsia="Times New Roman" w:hAnsi="Arial" w:cs="Arial"/>
          <w:b/>
          <w:sz w:val="28"/>
          <w:szCs w:val="28"/>
        </w:rPr>
      </w:pPr>
    </w:p>
    <w:p w:rsidR="00B30543" w:rsidRDefault="00B30543" w:rsidP="00235AE0">
      <w:pPr>
        <w:spacing w:after="0" w:line="360" w:lineRule="auto"/>
        <w:ind w:left="792"/>
        <w:jc w:val="both"/>
        <w:rPr>
          <w:rFonts w:ascii="Arial" w:eastAsia="Times New Roman" w:hAnsi="Arial" w:cs="Arial"/>
          <w:b/>
          <w:sz w:val="28"/>
          <w:szCs w:val="28"/>
        </w:rPr>
      </w:pPr>
    </w:p>
    <w:p w:rsidR="00B30543" w:rsidRDefault="00B30543" w:rsidP="00235AE0">
      <w:pPr>
        <w:spacing w:after="0" w:line="360" w:lineRule="auto"/>
        <w:ind w:left="792"/>
        <w:jc w:val="both"/>
        <w:rPr>
          <w:rFonts w:ascii="Arial" w:eastAsia="Times New Roman" w:hAnsi="Arial" w:cs="Arial"/>
          <w:b/>
          <w:sz w:val="28"/>
          <w:szCs w:val="28"/>
        </w:rPr>
      </w:pPr>
    </w:p>
    <w:p w:rsidR="00B30543" w:rsidRDefault="00B30543" w:rsidP="00235AE0">
      <w:pPr>
        <w:spacing w:after="0" w:line="360" w:lineRule="auto"/>
        <w:ind w:left="792"/>
        <w:jc w:val="both"/>
        <w:rPr>
          <w:rFonts w:ascii="Arial" w:eastAsia="Times New Roman" w:hAnsi="Arial" w:cs="Arial"/>
          <w:b/>
          <w:sz w:val="28"/>
          <w:szCs w:val="28"/>
        </w:rPr>
      </w:pPr>
    </w:p>
    <w:p w:rsidR="00D6428F" w:rsidRPr="00D11566" w:rsidRDefault="00D6428F" w:rsidP="00D6428F">
      <w:pPr>
        <w:spacing w:after="0" w:line="360" w:lineRule="auto"/>
        <w:ind w:left="792"/>
        <w:jc w:val="both"/>
        <w:rPr>
          <w:rFonts w:ascii="Arial" w:eastAsia="Times New Roman" w:hAnsi="Arial" w:cs="Arial"/>
          <w:b/>
          <w:sz w:val="28"/>
          <w:szCs w:val="28"/>
        </w:rPr>
      </w:pPr>
    </w:p>
    <w:p w:rsidR="00D11566" w:rsidRPr="00D11566" w:rsidRDefault="00D11566" w:rsidP="00D6428F">
      <w:pPr>
        <w:spacing w:after="0" w:line="240" w:lineRule="auto"/>
        <w:jc w:val="center"/>
        <w:rPr>
          <w:rFonts w:ascii="Arial" w:eastAsia="Times New Roman" w:hAnsi="Arial" w:cs="Arial"/>
          <w:b/>
          <w:sz w:val="24"/>
          <w:szCs w:val="28"/>
        </w:rPr>
      </w:pPr>
      <w:r w:rsidRPr="00D11566">
        <w:rPr>
          <w:rFonts w:ascii="Arial" w:eastAsia="Times New Roman" w:hAnsi="Arial" w:cs="Arial"/>
          <w:b/>
          <w:sz w:val="24"/>
          <w:szCs w:val="28"/>
        </w:rPr>
        <w:t>Form 4</w:t>
      </w:r>
    </w:p>
    <w:p w:rsidR="00D11566" w:rsidRPr="00D11566" w:rsidRDefault="00D11566" w:rsidP="00D11566">
      <w:pPr>
        <w:spacing w:after="0" w:line="240" w:lineRule="auto"/>
        <w:jc w:val="right"/>
        <w:rPr>
          <w:rFonts w:ascii="Arial" w:eastAsia="Times New Roman" w:hAnsi="Arial" w:cs="Arial"/>
          <w:b/>
          <w:sz w:val="24"/>
          <w:szCs w:val="28"/>
        </w:rPr>
      </w:pPr>
    </w:p>
    <w:p w:rsidR="00D11566" w:rsidRPr="00D6428F"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Statement by Line Manager/Supervisor</w:t>
      </w:r>
    </w:p>
    <w:p w:rsidR="00D6428F" w:rsidRPr="00D11566" w:rsidRDefault="00D6428F" w:rsidP="00D11566">
      <w:pPr>
        <w:spacing w:after="0" w:line="240" w:lineRule="auto"/>
        <w:rPr>
          <w:rFonts w:ascii="Arial" w:eastAsia="Times New Roman" w:hAnsi="Arial" w:cs="Arial"/>
          <w:b/>
          <w:sz w:val="24"/>
          <w:szCs w:val="28"/>
        </w:rPr>
      </w:pPr>
    </w:p>
    <w:p w:rsidR="00D11566" w:rsidRPr="00D6428F" w:rsidRDefault="00D11566" w:rsidP="00D6428F">
      <w:pPr>
        <w:spacing w:after="0" w:line="240" w:lineRule="auto"/>
        <w:jc w:val="both"/>
        <w:rPr>
          <w:rFonts w:ascii="Arial" w:eastAsia="Times New Roman" w:hAnsi="Arial" w:cs="Arial"/>
          <w:sz w:val="24"/>
          <w:szCs w:val="28"/>
        </w:rPr>
      </w:pPr>
      <w:r w:rsidRPr="00D11566">
        <w:rPr>
          <w:rFonts w:ascii="Arial" w:eastAsia="Times New Roman" w:hAnsi="Arial" w:cs="Arial"/>
          <w:sz w:val="24"/>
          <w:szCs w:val="28"/>
        </w:rPr>
        <w:t>This must include information to demonstrate that the re-approval criteria are met. The Line Manager/Supervisor should:</w:t>
      </w:r>
    </w:p>
    <w:p w:rsidR="00D6428F" w:rsidRPr="00D11566" w:rsidRDefault="00D6428F" w:rsidP="00D6428F">
      <w:pPr>
        <w:spacing w:after="0" w:line="240" w:lineRule="auto"/>
        <w:jc w:val="both"/>
        <w:rPr>
          <w:rFonts w:ascii="Arial" w:eastAsia="Times New Roman" w:hAnsi="Arial" w:cs="Arial"/>
          <w:sz w:val="24"/>
          <w:szCs w:val="28"/>
        </w:rPr>
      </w:pPr>
    </w:p>
    <w:p w:rsidR="00D11566" w:rsidRPr="00D11566" w:rsidRDefault="00D11566" w:rsidP="00D6428F">
      <w:pPr>
        <w:numPr>
          <w:ilvl w:val="0"/>
          <w:numId w:val="18"/>
        </w:numPr>
        <w:spacing w:after="160" w:line="259" w:lineRule="auto"/>
        <w:contextualSpacing/>
        <w:jc w:val="both"/>
        <w:rPr>
          <w:rFonts w:ascii="Arial" w:eastAsia="Times New Roman" w:hAnsi="Arial" w:cs="Arial"/>
          <w:sz w:val="24"/>
          <w:szCs w:val="28"/>
        </w:rPr>
      </w:pPr>
      <w:r w:rsidRPr="00D11566">
        <w:rPr>
          <w:rFonts w:ascii="Arial" w:eastAsia="Times New Roman" w:hAnsi="Arial" w:cs="Arial"/>
          <w:sz w:val="24"/>
          <w:szCs w:val="28"/>
        </w:rPr>
        <w:t>Verify the content of the portfolio.</w:t>
      </w:r>
    </w:p>
    <w:p w:rsidR="00D11566" w:rsidRPr="00D11566" w:rsidRDefault="00D11566" w:rsidP="00D6428F">
      <w:pPr>
        <w:numPr>
          <w:ilvl w:val="0"/>
          <w:numId w:val="18"/>
        </w:numPr>
        <w:spacing w:after="160" w:line="259" w:lineRule="auto"/>
        <w:contextualSpacing/>
        <w:jc w:val="both"/>
        <w:rPr>
          <w:rFonts w:ascii="Arial" w:eastAsia="Times New Roman" w:hAnsi="Arial" w:cs="Arial"/>
          <w:sz w:val="24"/>
          <w:szCs w:val="28"/>
        </w:rPr>
      </w:pPr>
      <w:r w:rsidRPr="00D11566">
        <w:rPr>
          <w:rFonts w:ascii="Arial" w:eastAsia="Times New Roman" w:hAnsi="Arial" w:cs="Arial"/>
          <w:sz w:val="24"/>
          <w:szCs w:val="28"/>
        </w:rPr>
        <w:t>Comment upon the operational need for the AMHP to be re-approved.</w:t>
      </w:r>
    </w:p>
    <w:p w:rsidR="00D11566" w:rsidRPr="00D11566" w:rsidRDefault="00D11566" w:rsidP="00D6428F">
      <w:pPr>
        <w:numPr>
          <w:ilvl w:val="0"/>
          <w:numId w:val="18"/>
        </w:numPr>
        <w:spacing w:after="160" w:line="259" w:lineRule="auto"/>
        <w:contextualSpacing/>
        <w:jc w:val="both"/>
        <w:rPr>
          <w:rFonts w:ascii="Arial" w:eastAsia="Times New Roman" w:hAnsi="Arial" w:cs="Arial"/>
          <w:sz w:val="24"/>
          <w:szCs w:val="28"/>
        </w:rPr>
      </w:pPr>
      <w:r w:rsidRPr="00D11566">
        <w:rPr>
          <w:rFonts w:ascii="Arial" w:eastAsia="Times New Roman" w:hAnsi="Arial" w:cs="Arial"/>
          <w:sz w:val="24"/>
          <w:szCs w:val="28"/>
        </w:rPr>
        <w:t>Confirm that the AMHP has been provided with the opportunity to participate in supervision in respect of the AMHP duties under the Mental Health Act 1983. This is particularly relevant where the line manager does not specialise in mental health work.</w:t>
      </w:r>
    </w:p>
    <w:p w:rsidR="00D11566" w:rsidRPr="00D11566" w:rsidRDefault="00D11566" w:rsidP="00D6428F">
      <w:pPr>
        <w:spacing w:after="0" w:line="240" w:lineRule="auto"/>
        <w:ind w:left="720"/>
        <w:jc w:val="both"/>
        <w:rPr>
          <w:rFonts w:ascii="Arial" w:eastAsia="Times New Roman" w:hAnsi="Arial" w:cs="Arial"/>
          <w:sz w:val="24"/>
          <w:szCs w:val="28"/>
        </w:rPr>
      </w:pPr>
    </w:p>
    <w:p w:rsidR="00D11566" w:rsidRPr="00D6428F" w:rsidRDefault="00D11566" w:rsidP="00D11566">
      <w:pPr>
        <w:spacing w:after="0" w:line="240" w:lineRule="auto"/>
        <w:rPr>
          <w:rFonts w:ascii="Arial" w:eastAsia="Times New Roman" w:hAnsi="Arial" w:cs="Arial"/>
          <w:b/>
          <w:sz w:val="24"/>
          <w:szCs w:val="24"/>
        </w:rPr>
      </w:pPr>
      <w:r w:rsidRPr="00D11566">
        <w:rPr>
          <w:rFonts w:ascii="Arial" w:eastAsia="Times New Roman" w:hAnsi="Arial" w:cs="Arial"/>
          <w:b/>
          <w:sz w:val="24"/>
          <w:szCs w:val="24"/>
        </w:rPr>
        <w:t>AMHP’s name:</w:t>
      </w:r>
    </w:p>
    <w:p w:rsidR="00D6428F" w:rsidRPr="00D11566" w:rsidRDefault="00D6428F" w:rsidP="00D11566">
      <w:pPr>
        <w:spacing w:after="0" w:line="240" w:lineRule="auto"/>
        <w:rPr>
          <w:rFonts w:ascii="Arial" w:eastAsia="Times New Roman" w:hAnsi="Arial" w:cs="Arial"/>
          <w:b/>
          <w:sz w:val="24"/>
          <w:szCs w:val="24"/>
        </w:rPr>
      </w:pPr>
    </w:p>
    <w:p w:rsidR="00D11566" w:rsidRPr="00D11566" w:rsidRDefault="00D11566" w:rsidP="00D6428F">
      <w:pPr>
        <w:numPr>
          <w:ilvl w:val="0"/>
          <w:numId w:val="19"/>
        </w:numPr>
        <w:spacing w:after="160" w:line="259" w:lineRule="auto"/>
        <w:ind w:left="360"/>
        <w:contextualSpacing/>
        <w:rPr>
          <w:rFonts w:ascii="Arial" w:eastAsia="Times New Roman" w:hAnsi="Arial" w:cs="Arial"/>
          <w:b/>
          <w:sz w:val="24"/>
          <w:szCs w:val="24"/>
        </w:rPr>
      </w:pPr>
      <w:r w:rsidRPr="00D11566">
        <w:rPr>
          <w:rFonts w:ascii="Arial" w:eastAsia="Times New Roman" w:hAnsi="Arial" w:cs="Arial"/>
          <w:b/>
          <w:sz w:val="24"/>
          <w:szCs w:val="24"/>
        </w:rPr>
        <w:t>I confirm that the records and examples contained in this portfolio are an accurate reflection of the work undertaken by the AMHP.</w:t>
      </w:r>
    </w:p>
    <w:p w:rsidR="00D11566" w:rsidRPr="00D11566" w:rsidRDefault="00D11566" w:rsidP="00D6428F">
      <w:pPr>
        <w:spacing w:after="0" w:line="240" w:lineRule="auto"/>
        <w:ind w:left="360"/>
        <w:rPr>
          <w:rFonts w:ascii="Arial" w:eastAsia="Times New Roman" w:hAnsi="Arial" w:cs="Arial"/>
          <w:b/>
          <w:sz w:val="24"/>
          <w:szCs w:val="24"/>
        </w:rPr>
      </w:pPr>
    </w:p>
    <w:p w:rsidR="00D11566" w:rsidRPr="00D11566" w:rsidRDefault="00D11566" w:rsidP="00D6428F">
      <w:pPr>
        <w:numPr>
          <w:ilvl w:val="0"/>
          <w:numId w:val="19"/>
        </w:numPr>
        <w:spacing w:after="160" w:line="259" w:lineRule="auto"/>
        <w:ind w:left="360"/>
        <w:contextualSpacing/>
        <w:rPr>
          <w:rFonts w:ascii="Arial" w:eastAsia="Times New Roman" w:hAnsi="Arial" w:cs="Arial"/>
          <w:b/>
          <w:sz w:val="24"/>
          <w:szCs w:val="24"/>
        </w:rPr>
      </w:pPr>
      <w:r w:rsidRPr="00D11566">
        <w:rPr>
          <w:rFonts w:ascii="Arial" w:eastAsia="Times New Roman" w:hAnsi="Arial" w:cs="Arial"/>
          <w:b/>
          <w:sz w:val="24"/>
          <w:szCs w:val="24"/>
        </w:rPr>
        <w:t>References to individuals have been made anonymous.</w:t>
      </w:r>
    </w:p>
    <w:p w:rsidR="00D11566" w:rsidRPr="00D11566" w:rsidRDefault="00D11566" w:rsidP="00D6428F">
      <w:pPr>
        <w:spacing w:after="0" w:line="240" w:lineRule="auto"/>
        <w:ind w:left="360"/>
        <w:rPr>
          <w:rFonts w:ascii="Arial" w:eastAsia="Times New Roman" w:hAnsi="Arial" w:cs="Arial"/>
          <w:b/>
          <w:sz w:val="24"/>
          <w:szCs w:val="24"/>
        </w:rPr>
      </w:pPr>
    </w:p>
    <w:p w:rsidR="00D11566" w:rsidRPr="00D11566" w:rsidRDefault="00D11566" w:rsidP="00D6428F">
      <w:pPr>
        <w:numPr>
          <w:ilvl w:val="0"/>
          <w:numId w:val="19"/>
        </w:numPr>
        <w:spacing w:after="160" w:line="259" w:lineRule="auto"/>
        <w:ind w:left="360"/>
        <w:contextualSpacing/>
        <w:rPr>
          <w:rFonts w:ascii="Arial" w:eastAsia="Times New Roman" w:hAnsi="Arial" w:cs="Arial"/>
          <w:b/>
          <w:sz w:val="24"/>
          <w:szCs w:val="24"/>
        </w:rPr>
      </w:pPr>
      <w:r w:rsidRPr="00D11566">
        <w:rPr>
          <w:rFonts w:ascii="Arial" w:eastAsia="Times New Roman" w:hAnsi="Arial" w:cs="Arial"/>
          <w:b/>
          <w:sz w:val="24"/>
          <w:szCs w:val="24"/>
        </w:rPr>
        <w:t>The content of the portfolio is the sole work of the AMHP.</w:t>
      </w:r>
    </w:p>
    <w:p w:rsidR="00D11566" w:rsidRPr="00D11566" w:rsidRDefault="00D11566" w:rsidP="00D6428F">
      <w:pPr>
        <w:spacing w:after="0" w:line="240" w:lineRule="auto"/>
        <w:ind w:left="360"/>
        <w:rPr>
          <w:rFonts w:ascii="Arial" w:eastAsia="Times New Roman" w:hAnsi="Arial" w:cs="Arial"/>
          <w:b/>
          <w:sz w:val="24"/>
          <w:szCs w:val="24"/>
        </w:rPr>
      </w:pPr>
    </w:p>
    <w:p w:rsidR="00D11566" w:rsidRPr="00D11566" w:rsidRDefault="00D11566" w:rsidP="00D6428F">
      <w:pPr>
        <w:numPr>
          <w:ilvl w:val="0"/>
          <w:numId w:val="19"/>
        </w:numPr>
        <w:spacing w:after="160" w:line="259" w:lineRule="auto"/>
        <w:ind w:left="360"/>
        <w:contextualSpacing/>
        <w:rPr>
          <w:rFonts w:ascii="Arial" w:eastAsia="Times New Roman" w:hAnsi="Arial" w:cs="Arial"/>
          <w:b/>
          <w:sz w:val="24"/>
          <w:szCs w:val="24"/>
        </w:rPr>
      </w:pPr>
      <w:r w:rsidRPr="00D11566">
        <w:rPr>
          <w:rFonts w:ascii="Arial" w:eastAsia="Times New Roman" w:hAnsi="Arial" w:cs="Arial"/>
          <w:b/>
          <w:sz w:val="24"/>
          <w:szCs w:val="24"/>
        </w:rPr>
        <w:t xml:space="preserve">I confirm that the AMHP has attended supervision as stated and that reviews (Form 5) have been completed annually. </w:t>
      </w:r>
    </w:p>
    <w:p w:rsidR="00D11566" w:rsidRPr="00D11566" w:rsidRDefault="00D11566" w:rsidP="00D6428F">
      <w:pPr>
        <w:spacing w:after="0" w:line="240" w:lineRule="auto"/>
        <w:ind w:left="360"/>
        <w:rPr>
          <w:rFonts w:ascii="Arial" w:eastAsia="Times New Roman" w:hAnsi="Arial" w:cs="Arial"/>
          <w:b/>
          <w:sz w:val="24"/>
          <w:szCs w:val="24"/>
        </w:rPr>
      </w:pPr>
    </w:p>
    <w:p w:rsidR="00D11566" w:rsidRPr="00D11566" w:rsidRDefault="00D11566" w:rsidP="00D6428F">
      <w:pPr>
        <w:numPr>
          <w:ilvl w:val="0"/>
          <w:numId w:val="19"/>
        </w:numPr>
        <w:spacing w:after="160" w:line="259" w:lineRule="auto"/>
        <w:ind w:left="360"/>
        <w:contextualSpacing/>
        <w:rPr>
          <w:rFonts w:ascii="Arial" w:eastAsia="Times New Roman" w:hAnsi="Arial" w:cs="Arial"/>
          <w:b/>
          <w:sz w:val="24"/>
          <w:szCs w:val="24"/>
        </w:rPr>
      </w:pPr>
      <w:r w:rsidRPr="00D11566">
        <w:rPr>
          <w:rFonts w:ascii="Arial" w:eastAsia="Times New Roman" w:hAnsi="Arial" w:cs="Arial"/>
          <w:b/>
          <w:sz w:val="24"/>
          <w:szCs w:val="24"/>
        </w:rPr>
        <w:t xml:space="preserve">I confirm that I am not aware of any reason why the AMHP should not continue in professional practice. </w:t>
      </w:r>
    </w:p>
    <w:p w:rsidR="00D11566" w:rsidRPr="00D11566" w:rsidRDefault="00D11566" w:rsidP="00D11566">
      <w:pPr>
        <w:spacing w:after="0" w:line="240" w:lineRule="auto"/>
        <w:ind w:left="720"/>
        <w:rPr>
          <w:rFonts w:ascii="Arial" w:eastAsia="Times New Roman" w:hAnsi="Arial" w:cs="Arial"/>
          <w:b/>
          <w:sz w:val="24"/>
          <w:szCs w:val="24"/>
        </w:rPr>
      </w:pPr>
    </w:p>
    <w:p w:rsidR="00D11566" w:rsidRPr="00D11566" w:rsidRDefault="00D11566" w:rsidP="00D6428F">
      <w:pPr>
        <w:numPr>
          <w:ilvl w:val="0"/>
          <w:numId w:val="19"/>
        </w:numPr>
        <w:spacing w:after="160" w:line="259" w:lineRule="auto"/>
        <w:ind w:left="426"/>
        <w:contextualSpacing/>
        <w:rPr>
          <w:rFonts w:ascii="Arial" w:eastAsia="Times New Roman" w:hAnsi="Arial" w:cs="Arial"/>
          <w:b/>
          <w:sz w:val="24"/>
          <w:szCs w:val="24"/>
        </w:rPr>
      </w:pPr>
      <w:r w:rsidRPr="00D11566">
        <w:rPr>
          <w:rFonts w:ascii="Arial" w:eastAsia="Times New Roman" w:hAnsi="Arial" w:cs="Arial"/>
          <w:b/>
          <w:sz w:val="24"/>
          <w:szCs w:val="24"/>
        </w:rPr>
        <w:t xml:space="preserve">I confirm that there is an operational need for the AMHP to be re-approved. </w:t>
      </w:r>
    </w:p>
    <w:p w:rsidR="00D11566" w:rsidRPr="00D11566" w:rsidRDefault="00D11566" w:rsidP="00D11566">
      <w:pPr>
        <w:spacing w:after="0" w:line="240" w:lineRule="auto"/>
        <w:ind w:left="720"/>
        <w:rPr>
          <w:rFonts w:ascii="Arial" w:eastAsia="Times New Roman" w:hAnsi="Arial" w:cs="Arial"/>
          <w:b/>
          <w:sz w:val="24"/>
          <w:szCs w:val="24"/>
        </w:rPr>
      </w:pPr>
    </w:p>
    <w:p w:rsidR="00D11566" w:rsidRPr="00D11566" w:rsidRDefault="00D11566" w:rsidP="00D11566">
      <w:pPr>
        <w:spacing w:after="0" w:line="240" w:lineRule="auto"/>
        <w:rPr>
          <w:rFonts w:ascii="Arial" w:eastAsia="Times New Roman" w:hAnsi="Arial" w:cs="Arial"/>
          <w:b/>
          <w:sz w:val="24"/>
          <w:szCs w:val="24"/>
        </w:rPr>
      </w:pPr>
      <w:r w:rsidRPr="00D11566">
        <w:rPr>
          <w:rFonts w:ascii="Arial" w:eastAsia="Times New Roman" w:hAnsi="Arial" w:cs="Arial"/>
          <w:b/>
          <w:sz w:val="24"/>
          <w:szCs w:val="24"/>
        </w:rPr>
        <w:t xml:space="preserve">Please add any additional comments (use a separate sheet if necessary) </w:t>
      </w:r>
    </w:p>
    <w:p w:rsidR="00D11566" w:rsidRPr="00D11566" w:rsidRDefault="00D11566" w:rsidP="00D11566">
      <w:pPr>
        <w:spacing w:after="0" w:line="240" w:lineRule="auto"/>
        <w:rPr>
          <w:rFonts w:ascii="Arial" w:eastAsia="Times New Roman" w:hAnsi="Arial" w:cs="Arial"/>
          <w:b/>
          <w:sz w:val="24"/>
          <w:szCs w:val="24"/>
        </w:rPr>
      </w:pPr>
    </w:p>
    <w:p w:rsidR="00D11566" w:rsidRPr="00D11566" w:rsidRDefault="00D11566" w:rsidP="00D11566">
      <w:pPr>
        <w:spacing w:after="0" w:line="240" w:lineRule="auto"/>
        <w:rPr>
          <w:rFonts w:ascii="Arial" w:eastAsia="Times New Roman" w:hAnsi="Arial" w:cs="Arial"/>
          <w:b/>
          <w:sz w:val="24"/>
          <w:szCs w:val="24"/>
        </w:rPr>
      </w:pPr>
      <w:r w:rsidRPr="00D11566">
        <w:rPr>
          <w:rFonts w:ascii="Arial" w:eastAsia="Times New Roman" w:hAnsi="Arial" w:cs="Arial"/>
          <w:b/>
          <w:sz w:val="24"/>
          <w:szCs w:val="24"/>
        </w:rPr>
        <w:t>Name of Line Manager/Supervisor:</w:t>
      </w:r>
    </w:p>
    <w:p w:rsidR="00D6428F" w:rsidRDefault="00D11566" w:rsidP="00D11566">
      <w:pPr>
        <w:spacing w:after="0" w:line="240" w:lineRule="auto"/>
        <w:rPr>
          <w:rFonts w:ascii="Arial" w:eastAsia="Times New Roman" w:hAnsi="Arial" w:cs="Arial"/>
          <w:b/>
          <w:sz w:val="24"/>
          <w:szCs w:val="24"/>
        </w:rPr>
      </w:pPr>
      <w:r w:rsidRPr="00D11566">
        <w:rPr>
          <w:rFonts w:ascii="Arial" w:eastAsia="Times New Roman" w:hAnsi="Arial" w:cs="Arial"/>
          <w:b/>
          <w:sz w:val="24"/>
          <w:szCs w:val="24"/>
        </w:rPr>
        <w:t xml:space="preserve">Signature:                                                                                               </w:t>
      </w:r>
    </w:p>
    <w:p w:rsidR="00D11566" w:rsidRPr="00D11566" w:rsidRDefault="00D11566" w:rsidP="00D11566">
      <w:pPr>
        <w:spacing w:after="0" w:line="240" w:lineRule="auto"/>
        <w:rPr>
          <w:rFonts w:ascii="Arial" w:eastAsia="Times New Roman" w:hAnsi="Arial" w:cs="Arial"/>
          <w:b/>
          <w:sz w:val="24"/>
          <w:szCs w:val="24"/>
        </w:rPr>
      </w:pPr>
      <w:r w:rsidRPr="00D11566">
        <w:rPr>
          <w:rFonts w:ascii="Arial" w:eastAsia="Times New Roman" w:hAnsi="Arial" w:cs="Arial"/>
          <w:b/>
          <w:sz w:val="24"/>
          <w:szCs w:val="24"/>
        </w:rPr>
        <w:t>Date:</w:t>
      </w:r>
    </w:p>
    <w:p w:rsidR="00D11566" w:rsidRPr="00D11566" w:rsidRDefault="00D11566" w:rsidP="00D11566">
      <w:pPr>
        <w:spacing w:after="0" w:line="240" w:lineRule="auto"/>
        <w:jc w:val="right"/>
        <w:rPr>
          <w:rFonts w:ascii="Century Gothic" w:eastAsia="Times New Roman" w:hAnsi="Century Gothic" w:cs="Arial"/>
          <w:b/>
          <w:sz w:val="28"/>
          <w:szCs w:val="28"/>
        </w:rPr>
      </w:pPr>
    </w:p>
    <w:p w:rsidR="00D11566" w:rsidRPr="00D11566" w:rsidRDefault="00D11566" w:rsidP="00D11566">
      <w:pPr>
        <w:spacing w:after="0" w:line="240" w:lineRule="auto"/>
        <w:jc w:val="right"/>
        <w:rPr>
          <w:rFonts w:ascii="Century Gothic" w:eastAsia="Times New Roman" w:hAnsi="Century Gothic" w:cs="Arial"/>
          <w:b/>
          <w:sz w:val="28"/>
          <w:szCs w:val="28"/>
        </w:rPr>
      </w:pPr>
    </w:p>
    <w:p w:rsidR="00D11566" w:rsidRDefault="00D11566" w:rsidP="00D11566">
      <w:pPr>
        <w:spacing w:after="0" w:line="240" w:lineRule="auto"/>
        <w:jc w:val="right"/>
        <w:rPr>
          <w:rFonts w:ascii="Century Gothic" w:eastAsia="Times New Roman" w:hAnsi="Century Gothic" w:cs="Arial"/>
          <w:b/>
          <w:sz w:val="28"/>
          <w:szCs w:val="28"/>
        </w:rPr>
      </w:pPr>
    </w:p>
    <w:p w:rsidR="00D6428F" w:rsidRDefault="00D6428F" w:rsidP="00D11566">
      <w:pPr>
        <w:spacing w:after="0" w:line="240" w:lineRule="auto"/>
        <w:jc w:val="right"/>
        <w:rPr>
          <w:rFonts w:ascii="Century Gothic" w:eastAsia="Times New Roman" w:hAnsi="Century Gothic" w:cs="Arial"/>
          <w:b/>
          <w:sz w:val="28"/>
          <w:szCs w:val="28"/>
        </w:rPr>
      </w:pPr>
    </w:p>
    <w:p w:rsidR="00D6428F" w:rsidRDefault="00D6428F" w:rsidP="00D11566">
      <w:pPr>
        <w:spacing w:after="0" w:line="240" w:lineRule="auto"/>
        <w:jc w:val="right"/>
        <w:rPr>
          <w:rFonts w:ascii="Century Gothic" w:eastAsia="Times New Roman" w:hAnsi="Century Gothic" w:cs="Arial"/>
          <w:b/>
          <w:sz w:val="28"/>
          <w:szCs w:val="28"/>
        </w:rPr>
      </w:pPr>
    </w:p>
    <w:p w:rsidR="00D6428F" w:rsidRDefault="00D6428F" w:rsidP="00D11566">
      <w:pPr>
        <w:spacing w:after="0" w:line="240" w:lineRule="auto"/>
        <w:jc w:val="right"/>
        <w:rPr>
          <w:rFonts w:ascii="Century Gothic" w:eastAsia="Times New Roman" w:hAnsi="Century Gothic" w:cs="Arial"/>
          <w:b/>
          <w:sz w:val="28"/>
          <w:szCs w:val="28"/>
        </w:rPr>
      </w:pPr>
    </w:p>
    <w:p w:rsidR="00D6428F" w:rsidRPr="00D11566" w:rsidRDefault="00D6428F" w:rsidP="00D11566">
      <w:pPr>
        <w:spacing w:after="0" w:line="240" w:lineRule="auto"/>
        <w:jc w:val="right"/>
        <w:rPr>
          <w:rFonts w:ascii="Century Gothic" w:eastAsia="Times New Roman" w:hAnsi="Century Gothic" w:cs="Arial"/>
          <w:b/>
          <w:sz w:val="28"/>
          <w:szCs w:val="28"/>
        </w:rPr>
      </w:pPr>
    </w:p>
    <w:p w:rsidR="00B60A4E" w:rsidRDefault="00B60A4E" w:rsidP="00D6428F">
      <w:pPr>
        <w:spacing w:after="0" w:line="240" w:lineRule="auto"/>
        <w:jc w:val="center"/>
        <w:rPr>
          <w:rFonts w:ascii="Arial" w:eastAsia="Times New Roman" w:hAnsi="Arial" w:cs="Arial"/>
          <w:b/>
          <w:sz w:val="24"/>
          <w:szCs w:val="28"/>
        </w:rPr>
      </w:pPr>
    </w:p>
    <w:p w:rsidR="00B60A4E" w:rsidRDefault="00B60A4E" w:rsidP="00D6428F">
      <w:pPr>
        <w:spacing w:after="0" w:line="240" w:lineRule="auto"/>
        <w:jc w:val="center"/>
        <w:rPr>
          <w:rFonts w:ascii="Arial" w:eastAsia="Times New Roman" w:hAnsi="Arial" w:cs="Arial"/>
          <w:b/>
          <w:sz w:val="24"/>
          <w:szCs w:val="28"/>
        </w:rPr>
      </w:pPr>
    </w:p>
    <w:p w:rsidR="00B60A4E" w:rsidRDefault="00B60A4E" w:rsidP="00D6428F">
      <w:pPr>
        <w:spacing w:after="0" w:line="240" w:lineRule="auto"/>
        <w:jc w:val="center"/>
        <w:rPr>
          <w:rFonts w:ascii="Arial" w:eastAsia="Times New Roman" w:hAnsi="Arial" w:cs="Arial"/>
          <w:b/>
          <w:sz w:val="24"/>
          <w:szCs w:val="28"/>
        </w:rPr>
      </w:pPr>
    </w:p>
    <w:p w:rsidR="00B60A4E" w:rsidRDefault="00B60A4E" w:rsidP="00D6428F">
      <w:pPr>
        <w:spacing w:after="0" w:line="240" w:lineRule="auto"/>
        <w:jc w:val="center"/>
        <w:rPr>
          <w:rFonts w:ascii="Arial" w:eastAsia="Times New Roman" w:hAnsi="Arial" w:cs="Arial"/>
          <w:b/>
          <w:sz w:val="24"/>
          <w:szCs w:val="28"/>
        </w:rPr>
      </w:pPr>
    </w:p>
    <w:p w:rsidR="00B60A4E" w:rsidRDefault="00B60A4E" w:rsidP="00D6428F">
      <w:pPr>
        <w:spacing w:after="0" w:line="240" w:lineRule="auto"/>
        <w:jc w:val="center"/>
        <w:rPr>
          <w:rFonts w:ascii="Arial" w:eastAsia="Times New Roman" w:hAnsi="Arial" w:cs="Arial"/>
          <w:b/>
          <w:sz w:val="24"/>
          <w:szCs w:val="28"/>
        </w:rPr>
      </w:pPr>
    </w:p>
    <w:p w:rsidR="00B60A4E" w:rsidRDefault="00B60A4E" w:rsidP="00D6428F">
      <w:pPr>
        <w:spacing w:after="0" w:line="240" w:lineRule="auto"/>
        <w:jc w:val="center"/>
        <w:rPr>
          <w:rFonts w:ascii="Arial" w:eastAsia="Times New Roman" w:hAnsi="Arial" w:cs="Arial"/>
          <w:b/>
          <w:sz w:val="24"/>
          <w:szCs w:val="28"/>
        </w:rPr>
      </w:pPr>
    </w:p>
    <w:p w:rsidR="00D11566" w:rsidRPr="00D11566" w:rsidRDefault="00D11566" w:rsidP="00D6428F">
      <w:pPr>
        <w:spacing w:after="0" w:line="240" w:lineRule="auto"/>
        <w:jc w:val="center"/>
        <w:rPr>
          <w:rFonts w:ascii="Arial" w:eastAsia="Times New Roman" w:hAnsi="Arial" w:cs="Arial"/>
          <w:b/>
          <w:sz w:val="24"/>
          <w:szCs w:val="28"/>
        </w:rPr>
      </w:pPr>
      <w:r w:rsidRPr="00D11566">
        <w:rPr>
          <w:rFonts w:ascii="Arial" w:eastAsia="Times New Roman" w:hAnsi="Arial" w:cs="Arial"/>
          <w:b/>
          <w:sz w:val="24"/>
          <w:szCs w:val="28"/>
        </w:rPr>
        <w:t>Form 5</w:t>
      </w:r>
    </w:p>
    <w:p w:rsidR="00D11566" w:rsidRPr="00D11566" w:rsidRDefault="00D11566" w:rsidP="00D6428F">
      <w:pPr>
        <w:spacing w:after="0" w:line="240" w:lineRule="auto"/>
        <w:rPr>
          <w:rFonts w:ascii="Arial" w:eastAsia="Times New Roman" w:hAnsi="Arial" w:cs="Arial"/>
          <w:b/>
          <w:sz w:val="24"/>
          <w:szCs w:val="28"/>
        </w:rPr>
      </w:pPr>
    </w:p>
    <w:p w:rsidR="00D11566" w:rsidRDefault="00D11566" w:rsidP="00D6428F">
      <w:pPr>
        <w:spacing w:after="0" w:line="240" w:lineRule="auto"/>
        <w:rPr>
          <w:rFonts w:ascii="Arial" w:eastAsia="Times New Roman" w:hAnsi="Arial" w:cs="Arial"/>
          <w:b/>
          <w:sz w:val="24"/>
          <w:szCs w:val="28"/>
        </w:rPr>
      </w:pPr>
      <w:r w:rsidRPr="00D11566">
        <w:rPr>
          <w:rFonts w:ascii="Arial" w:eastAsia="Times New Roman" w:hAnsi="Arial" w:cs="Arial"/>
          <w:b/>
          <w:sz w:val="24"/>
          <w:szCs w:val="28"/>
        </w:rPr>
        <w:t>Review of Practice and Development</w:t>
      </w:r>
    </w:p>
    <w:p w:rsidR="00D6428F" w:rsidRPr="00D11566" w:rsidRDefault="00D6428F" w:rsidP="00D6428F">
      <w:pPr>
        <w:spacing w:after="0" w:line="240" w:lineRule="auto"/>
        <w:rPr>
          <w:rFonts w:ascii="Arial" w:eastAsia="Times New Roman" w:hAnsi="Arial" w:cs="Arial"/>
          <w:b/>
          <w:sz w:val="24"/>
          <w:szCs w:val="28"/>
        </w:rPr>
      </w:pPr>
    </w:p>
    <w:p w:rsidR="00D11566" w:rsidRDefault="00D11566" w:rsidP="00D6428F">
      <w:pPr>
        <w:spacing w:after="0" w:line="240" w:lineRule="auto"/>
        <w:rPr>
          <w:rFonts w:ascii="Arial" w:eastAsia="Times New Roman" w:hAnsi="Arial" w:cs="Arial"/>
          <w:b/>
          <w:sz w:val="24"/>
          <w:szCs w:val="28"/>
        </w:rPr>
      </w:pPr>
      <w:r w:rsidRPr="00D11566">
        <w:rPr>
          <w:rFonts w:ascii="Arial" w:eastAsia="Times New Roman" w:hAnsi="Arial" w:cs="Arial"/>
          <w:b/>
          <w:sz w:val="24"/>
          <w:szCs w:val="28"/>
        </w:rPr>
        <w:t>To be completed annually in discussion with Line Manager/Supervisor</w:t>
      </w:r>
    </w:p>
    <w:p w:rsidR="00D6428F" w:rsidRPr="00D11566" w:rsidRDefault="00D6428F" w:rsidP="00D6428F">
      <w:pPr>
        <w:spacing w:after="0" w:line="240" w:lineRule="auto"/>
        <w:rPr>
          <w:rFonts w:ascii="Arial" w:eastAsia="Times New Roman" w:hAnsi="Arial" w:cs="Arial"/>
          <w:b/>
          <w:sz w:val="24"/>
          <w:szCs w:val="28"/>
        </w:rPr>
      </w:pPr>
    </w:p>
    <w:p w:rsidR="00D11566" w:rsidRPr="00D11566" w:rsidRDefault="00D11566" w:rsidP="00D6428F">
      <w:pPr>
        <w:numPr>
          <w:ilvl w:val="0"/>
          <w:numId w:val="20"/>
        </w:numPr>
        <w:spacing w:after="0" w:line="240" w:lineRule="auto"/>
        <w:ind w:left="360"/>
        <w:contextualSpacing/>
        <w:rPr>
          <w:rFonts w:ascii="Arial" w:eastAsia="Times New Roman" w:hAnsi="Arial" w:cs="Arial"/>
          <w:b/>
          <w:sz w:val="24"/>
          <w:szCs w:val="28"/>
        </w:rPr>
      </w:pPr>
      <w:r w:rsidRPr="00D11566">
        <w:rPr>
          <w:rFonts w:ascii="Arial" w:eastAsia="Times New Roman" w:hAnsi="Arial" w:cs="Arial"/>
          <w:sz w:val="24"/>
          <w:szCs w:val="28"/>
        </w:rPr>
        <w:t>Please note any outstanding areas for development identified at previous review or on completion of training.</w:t>
      </w:r>
    </w:p>
    <w:p w:rsidR="00D11566" w:rsidRPr="00D11566" w:rsidRDefault="00D11566" w:rsidP="00D6428F">
      <w:pPr>
        <w:spacing w:after="0" w:line="240" w:lineRule="auto"/>
        <w:ind w:left="360"/>
        <w:rPr>
          <w:rFonts w:ascii="Arial" w:eastAsia="Times New Roman" w:hAnsi="Arial" w:cs="Arial"/>
          <w:b/>
          <w:sz w:val="24"/>
          <w:szCs w:val="28"/>
        </w:rPr>
      </w:pPr>
    </w:p>
    <w:p w:rsidR="00D11566" w:rsidRPr="00D11566" w:rsidRDefault="00D11566" w:rsidP="00D6428F">
      <w:pPr>
        <w:numPr>
          <w:ilvl w:val="0"/>
          <w:numId w:val="20"/>
        </w:numPr>
        <w:spacing w:after="0" w:line="240" w:lineRule="auto"/>
        <w:ind w:left="360"/>
        <w:contextualSpacing/>
        <w:rPr>
          <w:rFonts w:ascii="Arial" w:eastAsia="Times New Roman" w:hAnsi="Arial" w:cs="Arial"/>
          <w:b/>
          <w:sz w:val="24"/>
          <w:szCs w:val="28"/>
        </w:rPr>
      </w:pPr>
      <w:r w:rsidRPr="00D11566">
        <w:rPr>
          <w:rFonts w:ascii="Arial" w:eastAsia="Times New Roman" w:hAnsi="Arial" w:cs="Arial"/>
          <w:sz w:val="24"/>
          <w:szCs w:val="28"/>
        </w:rPr>
        <w:t>Opportunities/experiences in the development of the AMHP role including reference to 1 (e.g. use of Mental Health Act, specific work with individuals).</w:t>
      </w:r>
    </w:p>
    <w:p w:rsidR="00D6428F" w:rsidRPr="00D11566" w:rsidRDefault="00D6428F" w:rsidP="00D6428F">
      <w:pPr>
        <w:spacing w:after="0" w:line="240" w:lineRule="auto"/>
        <w:ind w:left="360"/>
        <w:rPr>
          <w:rFonts w:ascii="Arial" w:eastAsia="Times New Roman" w:hAnsi="Arial" w:cs="Arial"/>
          <w:b/>
          <w:sz w:val="24"/>
          <w:szCs w:val="28"/>
        </w:rPr>
      </w:pPr>
    </w:p>
    <w:p w:rsidR="00D11566" w:rsidRPr="00D11566" w:rsidRDefault="00D11566" w:rsidP="00D6428F">
      <w:pPr>
        <w:numPr>
          <w:ilvl w:val="0"/>
          <w:numId w:val="20"/>
        </w:numPr>
        <w:spacing w:after="0" w:line="240" w:lineRule="auto"/>
        <w:ind w:left="360"/>
        <w:contextualSpacing/>
        <w:rPr>
          <w:rFonts w:ascii="Arial" w:eastAsia="Times New Roman" w:hAnsi="Arial" w:cs="Arial"/>
          <w:b/>
          <w:sz w:val="24"/>
          <w:szCs w:val="28"/>
        </w:rPr>
      </w:pPr>
      <w:r w:rsidRPr="00D11566">
        <w:rPr>
          <w:rFonts w:ascii="Arial" w:eastAsia="Times New Roman" w:hAnsi="Arial" w:cs="Arial"/>
          <w:sz w:val="24"/>
          <w:szCs w:val="28"/>
        </w:rPr>
        <w:t>Please give examples of how anti-discriminatory practice has been incorporated into your work.</w:t>
      </w:r>
    </w:p>
    <w:p w:rsidR="00D11566" w:rsidRPr="00D11566" w:rsidRDefault="00D11566" w:rsidP="00D6428F">
      <w:pPr>
        <w:spacing w:after="0" w:line="240" w:lineRule="auto"/>
        <w:ind w:left="360"/>
        <w:rPr>
          <w:rFonts w:ascii="Arial" w:eastAsia="Times New Roman" w:hAnsi="Arial" w:cs="Arial"/>
          <w:b/>
          <w:sz w:val="24"/>
          <w:szCs w:val="28"/>
        </w:rPr>
      </w:pPr>
    </w:p>
    <w:p w:rsidR="00D11566" w:rsidRPr="00D11566" w:rsidRDefault="00D11566" w:rsidP="00D6428F">
      <w:pPr>
        <w:numPr>
          <w:ilvl w:val="0"/>
          <w:numId w:val="20"/>
        </w:numPr>
        <w:spacing w:after="0" w:line="240" w:lineRule="auto"/>
        <w:ind w:left="360"/>
        <w:contextualSpacing/>
        <w:rPr>
          <w:rFonts w:ascii="Arial" w:eastAsia="Times New Roman" w:hAnsi="Arial" w:cs="Arial"/>
          <w:b/>
          <w:sz w:val="24"/>
          <w:szCs w:val="28"/>
        </w:rPr>
      </w:pPr>
      <w:r w:rsidRPr="00D11566">
        <w:rPr>
          <w:rFonts w:ascii="Arial" w:eastAsia="Times New Roman" w:hAnsi="Arial" w:cs="Arial"/>
          <w:sz w:val="24"/>
          <w:szCs w:val="28"/>
        </w:rPr>
        <w:t>Description of contributions to the development of services or the development of other workers.</w:t>
      </w:r>
    </w:p>
    <w:p w:rsidR="00D11566" w:rsidRPr="00D11566" w:rsidRDefault="00D11566" w:rsidP="00D6428F">
      <w:pPr>
        <w:spacing w:after="0" w:line="240" w:lineRule="auto"/>
        <w:ind w:left="360"/>
        <w:rPr>
          <w:rFonts w:ascii="Arial" w:eastAsia="Times New Roman" w:hAnsi="Arial" w:cs="Arial"/>
          <w:b/>
          <w:sz w:val="24"/>
          <w:szCs w:val="28"/>
        </w:rPr>
      </w:pPr>
    </w:p>
    <w:p w:rsidR="00D11566" w:rsidRPr="00D11566" w:rsidRDefault="00D11566" w:rsidP="00D6428F">
      <w:pPr>
        <w:numPr>
          <w:ilvl w:val="0"/>
          <w:numId w:val="20"/>
        </w:numPr>
        <w:spacing w:after="0" w:line="240" w:lineRule="auto"/>
        <w:ind w:left="360"/>
        <w:contextualSpacing/>
        <w:rPr>
          <w:rFonts w:ascii="Arial" w:eastAsia="Times New Roman" w:hAnsi="Arial" w:cs="Arial"/>
          <w:b/>
          <w:sz w:val="24"/>
          <w:szCs w:val="28"/>
        </w:rPr>
      </w:pPr>
      <w:r w:rsidRPr="00D11566">
        <w:rPr>
          <w:rFonts w:ascii="Arial" w:eastAsia="Times New Roman" w:hAnsi="Arial" w:cs="Arial"/>
          <w:sz w:val="24"/>
          <w:szCs w:val="28"/>
        </w:rPr>
        <w:t>Areas needing further development (to be reviewed every 12 months).</w:t>
      </w:r>
    </w:p>
    <w:p w:rsidR="00D11566" w:rsidRPr="00D11566" w:rsidRDefault="00D11566" w:rsidP="00D6428F">
      <w:pPr>
        <w:spacing w:after="0" w:line="240" w:lineRule="auto"/>
        <w:ind w:left="360"/>
        <w:rPr>
          <w:rFonts w:ascii="Arial" w:eastAsia="Times New Roman" w:hAnsi="Arial" w:cs="Arial"/>
          <w:b/>
          <w:sz w:val="24"/>
          <w:szCs w:val="28"/>
        </w:rPr>
      </w:pPr>
    </w:p>
    <w:p w:rsidR="00D11566" w:rsidRPr="00D11566" w:rsidRDefault="00D11566" w:rsidP="00D6428F">
      <w:pPr>
        <w:spacing w:after="0" w:line="240" w:lineRule="auto"/>
        <w:rPr>
          <w:rFonts w:ascii="Arial" w:eastAsia="Times New Roman" w:hAnsi="Arial" w:cs="Arial"/>
          <w:b/>
          <w:sz w:val="24"/>
          <w:szCs w:val="28"/>
        </w:rPr>
      </w:pPr>
    </w:p>
    <w:p w:rsidR="00D6428F" w:rsidRDefault="00D11566" w:rsidP="00D6428F">
      <w:pPr>
        <w:spacing w:after="0" w:line="240" w:lineRule="auto"/>
        <w:rPr>
          <w:rFonts w:ascii="Arial" w:eastAsia="Times New Roman" w:hAnsi="Arial" w:cs="Arial"/>
          <w:b/>
          <w:sz w:val="24"/>
          <w:szCs w:val="28"/>
        </w:rPr>
      </w:pPr>
      <w:r w:rsidRPr="00D11566">
        <w:rPr>
          <w:rFonts w:ascii="Arial" w:eastAsia="Times New Roman" w:hAnsi="Arial" w:cs="Arial"/>
          <w:b/>
          <w:sz w:val="24"/>
          <w:szCs w:val="28"/>
        </w:rPr>
        <w:t>Signature of AMHP</w:t>
      </w:r>
      <w:r w:rsidR="00D6428F">
        <w:rPr>
          <w:rFonts w:ascii="Arial" w:eastAsia="Times New Roman" w:hAnsi="Arial" w:cs="Arial"/>
          <w:b/>
          <w:sz w:val="24"/>
          <w:szCs w:val="28"/>
        </w:rPr>
        <w:t>:</w:t>
      </w:r>
      <w:r w:rsidRPr="00D11566">
        <w:rPr>
          <w:rFonts w:ascii="Arial" w:eastAsia="Times New Roman" w:hAnsi="Arial" w:cs="Arial"/>
          <w:b/>
          <w:sz w:val="24"/>
          <w:szCs w:val="28"/>
        </w:rPr>
        <w:t xml:space="preserve">                                                               </w:t>
      </w:r>
      <w:r w:rsidR="00D6428F">
        <w:rPr>
          <w:rFonts w:ascii="Arial" w:eastAsia="Times New Roman" w:hAnsi="Arial" w:cs="Arial"/>
          <w:b/>
          <w:sz w:val="24"/>
          <w:szCs w:val="28"/>
        </w:rPr>
        <w:t xml:space="preserve">                             </w:t>
      </w:r>
    </w:p>
    <w:p w:rsidR="00D11566" w:rsidRPr="00D11566" w:rsidRDefault="00D11566" w:rsidP="00D6428F">
      <w:pPr>
        <w:spacing w:after="0" w:line="240" w:lineRule="auto"/>
        <w:rPr>
          <w:rFonts w:ascii="Arial" w:eastAsia="Times New Roman" w:hAnsi="Arial" w:cs="Arial"/>
          <w:b/>
          <w:sz w:val="24"/>
          <w:szCs w:val="28"/>
        </w:rPr>
      </w:pPr>
      <w:r w:rsidRPr="00D11566">
        <w:rPr>
          <w:rFonts w:ascii="Arial" w:eastAsia="Times New Roman" w:hAnsi="Arial" w:cs="Arial"/>
          <w:b/>
          <w:sz w:val="24"/>
          <w:szCs w:val="28"/>
        </w:rPr>
        <w:t>Date:</w:t>
      </w:r>
    </w:p>
    <w:p w:rsidR="00D11566" w:rsidRPr="00D11566" w:rsidRDefault="00D11566" w:rsidP="00D6428F">
      <w:pPr>
        <w:spacing w:after="0" w:line="240" w:lineRule="auto"/>
        <w:rPr>
          <w:rFonts w:ascii="Arial" w:eastAsia="Times New Roman" w:hAnsi="Arial" w:cs="Arial"/>
          <w:b/>
          <w:sz w:val="24"/>
          <w:szCs w:val="28"/>
        </w:rPr>
      </w:pPr>
    </w:p>
    <w:p w:rsidR="00D6428F" w:rsidRDefault="00D11566" w:rsidP="00D6428F">
      <w:pPr>
        <w:spacing w:after="0" w:line="240" w:lineRule="auto"/>
        <w:rPr>
          <w:rFonts w:ascii="Arial" w:eastAsia="Times New Roman" w:hAnsi="Arial" w:cs="Arial"/>
          <w:b/>
          <w:sz w:val="24"/>
          <w:szCs w:val="28"/>
        </w:rPr>
      </w:pPr>
      <w:r w:rsidRPr="00D11566">
        <w:rPr>
          <w:rFonts w:ascii="Arial" w:eastAsia="Times New Roman" w:hAnsi="Arial" w:cs="Arial"/>
          <w:b/>
          <w:sz w:val="24"/>
          <w:szCs w:val="28"/>
        </w:rPr>
        <w:t>Signature of Line Manager/Supervisor</w:t>
      </w:r>
      <w:r w:rsidR="00D6428F">
        <w:rPr>
          <w:rFonts w:ascii="Arial" w:eastAsia="Times New Roman" w:hAnsi="Arial" w:cs="Arial"/>
          <w:b/>
          <w:sz w:val="24"/>
          <w:szCs w:val="28"/>
        </w:rPr>
        <w:t>:</w:t>
      </w:r>
      <w:r w:rsidRPr="00D11566">
        <w:rPr>
          <w:rFonts w:ascii="Arial" w:eastAsia="Times New Roman" w:hAnsi="Arial" w:cs="Arial"/>
          <w:b/>
          <w:sz w:val="24"/>
          <w:szCs w:val="28"/>
        </w:rPr>
        <w:t xml:space="preserve">                                                           </w:t>
      </w:r>
    </w:p>
    <w:p w:rsidR="00D11566" w:rsidRDefault="00D11566" w:rsidP="00D6428F">
      <w:pPr>
        <w:spacing w:after="0" w:line="240" w:lineRule="auto"/>
        <w:rPr>
          <w:rFonts w:ascii="Arial" w:eastAsia="Times New Roman" w:hAnsi="Arial" w:cs="Arial"/>
          <w:b/>
          <w:sz w:val="24"/>
          <w:szCs w:val="28"/>
        </w:rPr>
      </w:pPr>
      <w:r w:rsidRPr="00D11566">
        <w:rPr>
          <w:rFonts w:ascii="Arial" w:eastAsia="Times New Roman" w:hAnsi="Arial" w:cs="Arial"/>
          <w:b/>
          <w:sz w:val="24"/>
          <w:szCs w:val="28"/>
        </w:rPr>
        <w:t>Date:</w:t>
      </w:r>
    </w:p>
    <w:p w:rsidR="00E6427A" w:rsidRDefault="00E6427A" w:rsidP="00D6428F">
      <w:pPr>
        <w:spacing w:after="0" w:line="240" w:lineRule="auto"/>
        <w:rPr>
          <w:rFonts w:ascii="Arial" w:eastAsia="Times New Roman" w:hAnsi="Arial" w:cs="Arial"/>
          <w:b/>
          <w:sz w:val="24"/>
          <w:szCs w:val="28"/>
        </w:rPr>
      </w:pPr>
    </w:p>
    <w:p w:rsidR="00E6427A" w:rsidRPr="00D11566" w:rsidRDefault="00E6427A" w:rsidP="00D6428F">
      <w:pPr>
        <w:spacing w:after="0" w:line="240" w:lineRule="auto"/>
        <w:rPr>
          <w:rFonts w:ascii="Arial" w:eastAsia="Times New Roman" w:hAnsi="Arial" w:cs="Arial"/>
          <w:b/>
          <w:sz w:val="24"/>
          <w:szCs w:val="28"/>
        </w:rPr>
      </w:pPr>
    </w:p>
    <w:p w:rsidR="00E6427A" w:rsidRPr="00D11566" w:rsidRDefault="00E6427A" w:rsidP="00E6427A">
      <w:pPr>
        <w:pageBreakBefore/>
        <w:autoSpaceDE w:val="0"/>
        <w:autoSpaceDN w:val="0"/>
        <w:adjustRightInd w:val="0"/>
        <w:spacing w:after="0" w:line="360" w:lineRule="auto"/>
        <w:jc w:val="center"/>
        <w:rPr>
          <w:rFonts w:ascii="Arial" w:eastAsia="Times New Roman" w:hAnsi="Arial" w:cs="Arial"/>
          <w:b/>
          <w:sz w:val="24"/>
          <w:szCs w:val="28"/>
        </w:rPr>
      </w:pPr>
      <w:r w:rsidRPr="00E6427A">
        <w:rPr>
          <w:rFonts w:ascii="Arial" w:eastAsia="Calibri" w:hAnsi="Arial" w:cs="Arial"/>
          <w:b/>
          <w:color w:val="000000"/>
          <w:sz w:val="24"/>
          <w:szCs w:val="28"/>
          <w:lang w:eastAsia="en-GB"/>
        </w:rPr>
        <w:t>Form 6</w:t>
      </w:r>
    </w:p>
    <w:p w:rsidR="00D11566" w:rsidRPr="00E6427A" w:rsidRDefault="00E6427A" w:rsidP="00E6427A">
      <w:pPr>
        <w:spacing w:after="0" w:line="240" w:lineRule="auto"/>
        <w:jc w:val="center"/>
        <w:rPr>
          <w:rFonts w:ascii="Arial" w:eastAsia="Times New Roman" w:hAnsi="Arial" w:cs="Arial"/>
          <w:b/>
          <w:sz w:val="24"/>
          <w:szCs w:val="28"/>
        </w:rPr>
      </w:pPr>
      <w:r w:rsidRPr="00E6427A">
        <w:rPr>
          <w:rFonts w:ascii="Arial" w:eastAsia="Times New Roman" w:hAnsi="Arial" w:cs="Arial"/>
          <w:b/>
          <w:sz w:val="24"/>
          <w:szCs w:val="28"/>
        </w:rPr>
        <w:t>Record of Mental Health Act Assessments</w:t>
      </w:r>
    </w:p>
    <w:p w:rsidR="00E6427A" w:rsidRDefault="00E6427A" w:rsidP="00E6427A">
      <w:pPr>
        <w:spacing w:after="0" w:line="240" w:lineRule="auto"/>
        <w:rPr>
          <w:rFonts w:ascii="Arial" w:eastAsia="Times New Roman" w:hAnsi="Arial" w:cs="Arial"/>
          <w:b/>
          <w:sz w:val="24"/>
          <w:szCs w:val="28"/>
        </w:rPr>
      </w:pPr>
    </w:p>
    <w:p w:rsidR="00E6427A" w:rsidRDefault="00E6427A" w:rsidP="00E6427A">
      <w:pPr>
        <w:spacing w:after="0" w:line="240" w:lineRule="auto"/>
        <w:rPr>
          <w:rFonts w:ascii="Arial" w:eastAsia="Times New Roman" w:hAnsi="Arial" w:cs="Arial"/>
          <w:b/>
          <w:sz w:val="24"/>
          <w:szCs w:val="28"/>
        </w:rPr>
      </w:pPr>
      <w:r w:rsidRPr="00E6427A">
        <w:rPr>
          <w:rFonts w:ascii="Arial" w:eastAsia="Times New Roman" w:hAnsi="Arial" w:cs="Arial"/>
          <w:b/>
          <w:sz w:val="24"/>
          <w:szCs w:val="28"/>
        </w:rPr>
        <w:t>Name of AMHP:</w:t>
      </w:r>
    </w:p>
    <w:p w:rsidR="00E6427A" w:rsidRPr="00D11566" w:rsidRDefault="00E6427A" w:rsidP="00E6427A">
      <w:pPr>
        <w:spacing w:after="0" w:line="240" w:lineRule="auto"/>
        <w:rPr>
          <w:rFonts w:ascii="Arial" w:eastAsia="Times New Roman" w:hAnsi="Arial" w:cs="Arial"/>
          <w:b/>
          <w:sz w:val="24"/>
          <w:szCs w:val="28"/>
        </w:rPr>
      </w:pPr>
    </w:p>
    <w:tbl>
      <w:tblPr>
        <w:tblStyle w:val="TableGrid4"/>
        <w:tblW w:w="9918" w:type="dxa"/>
        <w:tblLook w:val="04A0" w:firstRow="1" w:lastRow="0" w:firstColumn="1" w:lastColumn="0" w:noHBand="0" w:noVBand="1"/>
      </w:tblPr>
      <w:tblGrid>
        <w:gridCol w:w="1416"/>
        <w:gridCol w:w="989"/>
        <w:gridCol w:w="992"/>
        <w:gridCol w:w="1418"/>
        <w:gridCol w:w="1559"/>
        <w:gridCol w:w="1843"/>
        <w:gridCol w:w="1701"/>
      </w:tblGrid>
      <w:tr w:rsidR="00E6427A" w:rsidRPr="00E6427A" w:rsidTr="00E6427A">
        <w:tc>
          <w:tcPr>
            <w:tcW w:w="1416"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Initials of service user and ID number</w:t>
            </w:r>
          </w:p>
        </w:tc>
        <w:tc>
          <w:tcPr>
            <w:tcW w:w="989"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Age</w:t>
            </w:r>
          </w:p>
        </w:tc>
        <w:tc>
          <w:tcPr>
            <w:tcW w:w="992"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Gender</w:t>
            </w:r>
          </w:p>
        </w:tc>
        <w:tc>
          <w:tcPr>
            <w:tcW w:w="1418"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Ethnicity</w:t>
            </w:r>
          </w:p>
        </w:tc>
        <w:tc>
          <w:tcPr>
            <w:tcW w:w="1559"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Date of assessment</w:t>
            </w:r>
          </w:p>
        </w:tc>
        <w:tc>
          <w:tcPr>
            <w:tcW w:w="1843"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Place of assessment</w:t>
            </w:r>
          </w:p>
          <w:p w:rsidR="00E6427A" w:rsidRPr="00E6427A" w:rsidRDefault="00E6427A" w:rsidP="00E6427A">
            <w:pPr>
              <w:spacing w:line="360" w:lineRule="auto"/>
              <w:rPr>
                <w:rFonts w:ascii="Arial" w:hAnsi="Arial" w:cs="Arial"/>
                <w:b/>
                <w:szCs w:val="24"/>
              </w:rPr>
            </w:pPr>
            <w:r w:rsidRPr="00E6427A">
              <w:rPr>
                <w:rFonts w:ascii="Arial" w:hAnsi="Arial" w:cs="Arial"/>
                <w:b/>
                <w:szCs w:val="24"/>
              </w:rPr>
              <w:t>e.g. Police station, Hospital, Community</w:t>
            </w:r>
          </w:p>
        </w:tc>
        <w:tc>
          <w:tcPr>
            <w:tcW w:w="1701" w:type="dxa"/>
            <w:shd w:val="clear" w:color="auto" w:fill="A6A6A6" w:themeFill="background1" w:themeFillShade="A6"/>
          </w:tcPr>
          <w:p w:rsidR="00E6427A" w:rsidRPr="00E6427A" w:rsidRDefault="00E6427A" w:rsidP="00E6427A">
            <w:pPr>
              <w:spacing w:line="360" w:lineRule="auto"/>
              <w:rPr>
                <w:rFonts w:ascii="Arial" w:hAnsi="Arial" w:cs="Arial"/>
                <w:b/>
                <w:szCs w:val="24"/>
              </w:rPr>
            </w:pPr>
            <w:r w:rsidRPr="00E6427A">
              <w:rPr>
                <w:rFonts w:ascii="Arial" w:hAnsi="Arial" w:cs="Arial"/>
                <w:b/>
                <w:szCs w:val="24"/>
              </w:rPr>
              <w:t>Outcome of assessment</w:t>
            </w:r>
          </w:p>
        </w:tc>
      </w:tr>
      <w:tr w:rsidR="00E6427A" w:rsidRPr="00E6427A" w:rsidTr="00E6427A">
        <w:tc>
          <w:tcPr>
            <w:tcW w:w="1416" w:type="dxa"/>
          </w:tcPr>
          <w:p w:rsidR="00E6427A" w:rsidRPr="00E6427A" w:rsidRDefault="00E6427A" w:rsidP="00E6427A">
            <w:pPr>
              <w:spacing w:line="360" w:lineRule="auto"/>
              <w:rPr>
                <w:rFonts w:ascii="Arial" w:hAnsi="Arial" w:cs="Arial"/>
                <w:b/>
                <w:sz w:val="28"/>
                <w:szCs w:val="28"/>
              </w:rPr>
            </w:pPr>
          </w:p>
        </w:tc>
        <w:tc>
          <w:tcPr>
            <w:tcW w:w="989" w:type="dxa"/>
          </w:tcPr>
          <w:p w:rsidR="00E6427A" w:rsidRPr="00E6427A" w:rsidRDefault="00E6427A" w:rsidP="00E6427A">
            <w:pPr>
              <w:spacing w:line="360" w:lineRule="auto"/>
              <w:rPr>
                <w:rFonts w:ascii="Arial" w:hAnsi="Arial" w:cs="Arial"/>
                <w:b/>
                <w:sz w:val="28"/>
                <w:szCs w:val="28"/>
              </w:rPr>
            </w:pPr>
          </w:p>
        </w:tc>
        <w:tc>
          <w:tcPr>
            <w:tcW w:w="992" w:type="dxa"/>
          </w:tcPr>
          <w:p w:rsidR="00E6427A" w:rsidRPr="00E6427A" w:rsidRDefault="00E6427A" w:rsidP="00E6427A">
            <w:pPr>
              <w:spacing w:line="360" w:lineRule="auto"/>
              <w:rPr>
                <w:rFonts w:ascii="Arial" w:hAnsi="Arial" w:cs="Arial"/>
                <w:b/>
                <w:sz w:val="28"/>
                <w:szCs w:val="28"/>
              </w:rPr>
            </w:pPr>
          </w:p>
        </w:tc>
        <w:tc>
          <w:tcPr>
            <w:tcW w:w="1418" w:type="dxa"/>
          </w:tcPr>
          <w:p w:rsidR="00E6427A" w:rsidRPr="00E6427A" w:rsidRDefault="00E6427A" w:rsidP="00E6427A">
            <w:pPr>
              <w:spacing w:line="360" w:lineRule="auto"/>
              <w:rPr>
                <w:rFonts w:ascii="Arial" w:hAnsi="Arial" w:cs="Arial"/>
                <w:b/>
                <w:sz w:val="28"/>
                <w:szCs w:val="28"/>
              </w:rPr>
            </w:pPr>
          </w:p>
        </w:tc>
        <w:tc>
          <w:tcPr>
            <w:tcW w:w="1559" w:type="dxa"/>
          </w:tcPr>
          <w:p w:rsidR="00E6427A" w:rsidRPr="00E6427A" w:rsidRDefault="00E6427A" w:rsidP="00E6427A">
            <w:pPr>
              <w:spacing w:line="360" w:lineRule="auto"/>
              <w:rPr>
                <w:rFonts w:ascii="Arial" w:hAnsi="Arial" w:cs="Arial"/>
                <w:b/>
                <w:sz w:val="28"/>
                <w:szCs w:val="28"/>
              </w:rPr>
            </w:pPr>
          </w:p>
        </w:tc>
        <w:tc>
          <w:tcPr>
            <w:tcW w:w="1843" w:type="dxa"/>
          </w:tcPr>
          <w:p w:rsidR="00E6427A" w:rsidRPr="00E6427A" w:rsidRDefault="00E6427A" w:rsidP="00E6427A">
            <w:pPr>
              <w:spacing w:line="360" w:lineRule="auto"/>
              <w:rPr>
                <w:rFonts w:ascii="Arial" w:hAnsi="Arial" w:cs="Arial"/>
                <w:b/>
                <w:sz w:val="28"/>
                <w:szCs w:val="28"/>
              </w:rPr>
            </w:pPr>
          </w:p>
        </w:tc>
        <w:tc>
          <w:tcPr>
            <w:tcW w:w="1701" w:type="dxa"/>
          </w:tcPr>
          <w:p w:rsidR="00E6427A" w:rsidRPr="00E6427A" w:rsidRDefault="00E6427A" w:rsidP="00E6427A">
            <w:pPr>
              <w:spacing w:line="360" w:lineRule="auto"/>
              <w:rPr>
                <w:rFonts w:ascii="Arial" w:hAnsi="Arial" w:cs="Arial"/>
                <w:b/>
                <w:sz w:val="28"/>
                <w:szCs w:val="28"/>
              </w:rPr>
            </w:pPr>
          </w:p>
        </w:tc>
      </w:tr>
      <w:tr w:rsidR="00E6427A" w:rsidRPr="00E6427A" w:rsidTr="00E6427A">
        <w:tc>
          <w:tcPr>
            <w:tcW w:w="1416" w:type="dxa"/>
          </w:tcPr>
          <w:p w:rsidR="00E6427A" w:rsidRPr="00E6427A" w:rsidRDefault="00E6427A" w:rsidP="00E6427A">
            <w:pPr>
              <w:spacing w:line="360" w:lineRule="auto"/>
              <w:rPr>
                <w:rFonts w:ascii="Arial" w:hAnsi="Arial" w:cs="Arial"/>
                <w:b/>
                <w:sz w:val="28"/>
                <w:szCs w:val="28"/>
              </w:rPr>
            </w:pPr>
          </w:p>
        </w:tc>
        <w:tc>
          <w:tcPr>
            <w:tcW w:w="989" w:type="dxa"/>
          </w:tcPr>
          <w:p w:rsidR="00E6427A" w:rsidRPr="00E6427A" w:rsidRDefault="00E6427A" w:rsidP="00E6427A">
            <w:pPr>
              <w:spacing w:line="360" w:lineRule="auto"/>
              <w:rPr>
                <w:rFonts w:ascii="Arial" w:hAnsi="Arial" w:cs="Arial"/>
                <w:b/>
                <w:sz w:val="28"/>
                <w:szCs w:val="28"/>
              </w:rPr>
            </w:pPr>
          </w:p>
        </w:tc>
        <w:tc>
          <w:tcPr>
            <w:tcW w:w="992" w:type="dxa"/>
          </w:tcPr>
          <w:p w:rsidR="00E6427A" w:rsidRPr="00E6427A" w:rsidRDefault="00E6427A" w:rsidP="00E6427A">
            <w:pPr>
              <w:spacing w:line="360" w:lineRule="auto"/>
              <w:rPr>
                <w:rFonts w:ascii="Arial" w:hAnsi="Arial" w:cs="Arial"/>
                <w:b/>
                <w:sz w:val="28"/>
                <w:szCs w:val="28"/>
              </w:rPr>
            </w:pPr>
          </w:p>
        </w:tc>
        <w:tc>
          <w:tcPr>
            <w:tcW w:w="1418" w:type="dxa"/>
          </w:tcPr>
          <w:p w:rsidR="00E6427A" w:rsidRPr="00E6427A" w:rsidRDefault="00E6427A" w:rsidP="00E6427A">
            <w:pPr>
              <w:spacing w:line="360" w:lineRule="auto"/>
              <w:rPr>
                <w:rFonts w:ascii="Arial" w:hAnsi="Arial" w:cs="Arial"/>
                <w:b/>
                <w:sz w:val="28"/>
                <w:szCs w:val="28"/>
              </w:rPr>
            </w:pPr>
          </w:p>
        </w:tc>
        <w:tc>
          <w:tcPr>
            <w:tcW w:w="1559" w:type="dxa"/>
          </w:tcPr>
          <w:p w:rsidR="00E6427A" w:rsidRPr="00E6427A" w:rsidRDefault="00E6427A" w:rsidP="00E6427A">
            <w:pPr>
              <w:spacing w:line="360" w:lineRule="auto"/>
              <w:rPr>
                <w:rFonts w:ascii="Arial" w:hAnsi="Arial" w:cs="Arial"/>
                <w:b/>
                <w:sz w:val="28"/>
                <w:szCs w:val="28"/>
              </w:rPr>
            </w:pPr>
          </w:p>
        </w:tc>
        <w:tc>
          <w:tcPr>
            <w:tcW w:w="1843" w:type="dxa"/>
          </w:tcPr>
          <w:p w:rsidR="00E6427A" w:rsidRPr="00E6427A" w:rsidRDefault="00E6427A" w:rsidP="00E6427A">
            <w:pPr>
              <w:spacing w:line="360" w:lineRule="auto"/>
              <w:rPr>
                <w:rFonts w:ascii="Arial" w:hAnsi="Arial" w:cs="Arial"/>
                <w:b/>
                <w:sz w:val="28"/>
                <w:szCs w:val="28"/>
              </w:rPr>
            </w:pPr>
          </w:p>
        </w:tc>
        <w:tc>
          <w:tcPr>
            <w:tcW w:w="1701" w:type="dxa"/>
          </w:tcPr>
          <w:p w:rsidR="00E6427A" w:rsidRPr="00E6427A" w:rsidRDefault="00E6427A" w:rsidP="00E6427A">
            <w:pPr>
              <w:spacing w:line="360" w:lineRule="auto"/>
              <w:rPr>
                <w:rFonts w:ascii="Arial" w:hAnsi="Arial" w:cs="Arial"/>
                <w:b/>
                <w:sz w:val="28"/>
                <w:szCs w:val="28"/>
              </w:rPr>
            </w:pPr>
          </w:p>
        </w:tc>
      </w:tr>
      <w:tr w:rsidR="00E6427A" w:rsidRPr="00E6427A" w:rsidTr="00E6427A">
        <w:tc>
          <w:tcPr>
            <w:tcW w:w="1416" w:type="dxa"/>
          </w:tcPr>
          <w:p w:rsidR="00E6427A" w:rsidRPr="00E6427A" w:rsidRDefault="00E6427A" w:rsidP="00E6427A">
            <w:pPr>
              <w:spacing w:line="360" w:lineRule="auto"/>
              <w:rPr>
                <w:rFonts w:ascii="Arial" w:hAnsi="Arial" w:cs="Arial"/>
                <w:b/>
                <w:sz w:val="28"/>
                <w:szCs w:val="28"/>
              </w:rPr>
            </w:pPr>
          </w:p>
        </w:tc>
        <w:tc>
          <w:tcPr>
            <w:tcW w:w="989" w:type="dxa"/>
          </w:tcPr>
          <w:p w:rsidR="00E6427A" w:rsidRPr="00E6427A" w:rsidRDefault="00E6427A" w:rsidP="00E6427A">
            <w:pPr>
              <w:spacing w:line="360" w:lineRule="auto"/>
              <w:rPr>
                <w:rFonts w:ascii="Arial" w:hAnsi="Arial" w:cs="Arial"/>
                <w:b/>
                <w:sz w:val="28"/>
                <w:szCs w:val="28"/>
              </w:rPr>
            </w:pPr>
          </w:p>
        </w:tc>
        <w:tc>
          <w:tcPr>
            <w:tcW w:w="992" w:type="dxa"/>
          </w:tcPr>
          <w:p w:rsidR="00E6427A" w:rsidRPr="00E6427A" w:rsidRDefault="00E6427A" w:rsidP="00E6427A">
            <w:pPr>
              <w:spacing w:line="360" w:lineRule="auto"/>
              <w:rPr>
                <w:rFonts w:ascii="Arial" w:hAnsi="Arial" w:cs="Arial"/>
                <w:b/>
                <w:sz w:val="28"/>
                <w:szCs w:val="28"/>
              </w:rPr>
            </w:pPr>
          </w:p>
        </w:tc>
        <w:tc>
          <w:tcPr>
            <w:tcW w:w="1418" w:type="dxa"/>
          </w:tcPr>
          <w:p w:rsidR="00E6427A" w:rsidRPr="00E6427A" w:rsidRDefault="00E6427A" w:rsidP="00E6427A">
            <w:pPr>
              <w:spacing w:line="360" w:lineRule="auto"/>
              <w:rPr>
                <w:rFonts w:ascii="Arial" w:hAnsi="Arial" w:cs="Arial"/>
                <w:b/>
                <w:sz w:val="28"/>
                <w:szCs w:val="28"/>
              </w:rPr>
            </w:pPr>
          </w:p>
        </w:tc>
        <w:tc>
          <w:tcPr>
            <w:tcW w:w="1559" w:type="dxa"/>
          </w:tcPr>
          <w:p w:rsidR="00E6427A" w:rsidRPr="00E6427A" w:rsidRDefault="00E6427A" w:rsidP="00E6427A">
            <w:pPr>
              <w:spacing w:line="360" w:lineRule="auto"/>
              <w:rPr>
                <w:rFonts w:ascii="Arial" w:hAnsi="Arial" w:cs="Arial"/>
                <w:b/>
                <w:sz w:val="28"/>
                <w:szCs w:val="28"/>
              </w:rPr>
            </w:pPr>
          </w:p>
        </w:tc>
        <w:tc>
          <w:tcPr>
            <w:tcW w:w="1843" w:type="dxa"/>
          </w:tcPr>
          <w:p w:rsidR="00E6427A" w:rsidRPr="00E6427A" w:rsidRDefault="00E6427A" w:rsidP="00E6427A">
            <w:pPr>
              <w:spacing w:line="360" w:lineRule="auto"/>
              <w:rPr>
                <w:rFonts w:ascii="Arial" w:hAnsi="Arial" w:cs="Arial"/>
                <w:b/>
                <w:sz w:val="28"/>
                <w:szCs w:val="28"/>
              </w:rPr>
            </w:pPr>
          </w:p>
        </w:tc>
        <w:tc>
          <w:tcPr>
            <w:tcW w:w="1701" w:type="dxa"/>
          </w:tcPr>
          <w:p w:rsidR="00E6427A" w:rsidRPr="00E6427A" w:rsidRDefault="00E6427A" w:rsidP="00E6427A">
            <w:pPr>
              <w:spacing w:line="360" w:lineRule="auto"/>
              <w:rPr>
                <w:rFonts w:ascii="Arial" w:hAnsi="Arial" w:cs="Arial"/>
                <w:b/>
                <w:sz w:val="28"/>
                <w:szCs w:val="28"/>
              </w:rPr>
            </w:pPr>
          </w:p>
        </w:tc>
      </w:tr>
      <w:tr w:rsidR="00E6427A" w:rsidRPr="00E6427A" w:rsidTr="00E6427A">
        <w:tc>
          <w:tcPr>
            <w:tcW w:w="1416" w:type="dxa"/>
          </w:tcPr>
          <w:p w:rsidR="00E6427A" w:rsidRPr="00E6427A" w:rsidRDefault="00E6427A" w:rsidP="00E6427A">
            <w:pPr>
              <w:spacing w:line="360" w:lineRule="auto"/>
              <w:rPr>
                <w:rFonts w:ascii="Arial" w:hAnsi="Arial" w:cs="Arial"/>
                <w:b/>
                <w:sz w:val="28"/>
                <w:szCs w:val="28"/>
              </w:rPr>
            </w:pPr>
          </w:p>
        </w:tc>
        <w:tc>
          <w:tcPr>
            <w:tcW w:w="989" w:type="dxa"/>
          </w:tcPr>
          <w:p w:rsidR="00E6427A" w:rsidRPr="00E6427A" w:rsidRDefault="00E6427A" w:rsidP="00E6427A">
            <w:pPr>
              <w:spacing w:line="360" w:lineRule="auto"/>
              <w:rPr>
                <w:rFonts w:ascii="Arial" w:hAnsi="Arial" w:cs="Arial"/>
                <w:b/>
                <w:sz w:val="28"/>
                <w:szCs w:val="28"/>
              </w:rPr>
            </w:pPr>
          </w:p>
        </w:tc>
        <w:tc>
          <w:tcPr>
            <w:tcW w:w="992" w:type="dxa"/>
          </w:tcPr>
          <w:p w:rsidR="00E6427A" w:rsidRPr="00E6427A" w:rsidRDefault="00E6427A" w:rsidP="00E6427A">
            <w:pPr>
              <w:spacing w:line="360" w:lineRule="auto"/>
              <w:rPr>
                <w:rFonts w:ascii="Arial" w:hAnsi="Arial" w:cs="Arial"/>
                <w:b/>
                <w:sz w:val="28"/>
                <w:szCs w:val="28"/>
              </w:rPr>
            </w:pPr>
          </w:p>
        </w:tc>
        <w:tc>
          <w:tcPr>
            <w:tcW w:w="1418" w:type="dxa"/>
          </w:tcPr>
          <w:p w:rsidR="00E6427A" w:rsidRPr="00E6427A" w:rsidRDefault="00E6427A" w:rsidP="00E6427A">
            <w:pPr>
              <w:spacing w:line="360" w:lineRule="auto"/>
              <w:rPr>
                <w:rFonts w:ascii="Arial" w:hAnsi="Arial" w:cs="Arial"/>
                <w:b/>
                <w:sz w:val="28"/>
                <w:szCs w:val="28"/>
              </w:rPr>
            </w:pPr>
          </w:p>
        </w:tc>
        <w:tc>
          <w:tcPr>
            <w:tcW w:w="1559" w:type="dxa"/>
          </w:tcPr>
          <w:p w:rsidR="00E6427A" w:rsidRPr="00E6427A" w:rsidRDefault="00E6427A" w:rsidP="00E6427A">
            <w:pPr>
              <w:spacing w:line="360" w:lineRule="auto"/>
              <w:rPr>
                <w:rFonts w:ascii="Arial" w:hAnsi="Arial" w:cs="Arial"/>
                <w:b/>
                <w:sz w:val="28"/>
                <w:szCs w:val="28"/>
              </w:rPr>
            </w:pPr>
          </w:p>
        </w:tc>
        <w:tc>
          <w:tcPr>
            <w:tcW w:w="1843" w:type="dxa"/>
          </w:tcPr>
          <w:p w:rsidR="00E6427A" w:rsidRPr="00E6427A" w:rsidRDefault="00E6427A" w:rsidP="00E6427A">
            <w:pPr>
              <w:spacing w:line="360" w:lineRule="auto"/>
              <w:rPr>
                <w:rFonts w:ascii="Arial" w:hAnsi="Arial" w:cs="Arial"/>
                <w:b/>
                <w:sz w:val="28"/>
                <w:szCs w:val="28"/>
              </w:rPr>
            </w:pPr>
          </w:p>
        </w:tc>
        <w:tc>
          <w:tcPr>
            <w:tcW w:w="1701" w:type="dxa"/>
          </w:tcPr>
          <w:p w:rsidR="00E6427A" w:rsidRPr="00E6427A" w:rsidRDefault="00E6427A" w:rsidP="00E6427A">
            <w:pPr>
              <w:spacing w:line="360" w:lineRule="auto"/>
              <w:rPr>
                <w:rFonts w:ascii="Arial" w:hAnsi="Arial" w:cs="Arial"/>
                <w:b/>
                <w:sz w:val="28"/>
                <w:szCs w:val="28"/>
              </w:rPr>
            </w:pPr>
          </w:p>
        </w:tc>
      </w:tr>
      <w:tr w:rsidR="00E6427A" w:rsidRPr="00E6427A" w:rsidTr="00E6427A">
        <w:tc>
          <w:tcPr>
            <w:tcW w:w="1416" w:type="dxa"/>
          </w:tcPr>
          <w:p w:rsidR="00E6427A" w:rsidRPr="00E6427A" w:rsidRDefault="00E6427A" w:rsidP="00E6427A">
            <w:pPr>
              <w:spacing w:line="360" w:lineRule="auto"/>
              <w:rPr>
                <w:rFonts w:ascii="Arial" w:hAnsi="Arial" w:cs="Arial"/>
                <w:b/>
                <w:sz w:val="28"/>
                <w:szCs w:val="28"/>
              </w:rPr>
            </w:pPr>
          </w:p>
        </w:tc>
        <w:tc>
          <w:tcPr>
            <w:tcW w:w="989" w:type="dxa"/>
          </w:tcPr>
          <w:p w:rsidR="00E6427A" w:rsidRPr="00E6427A" w:rsidRDefault="00E6427A" w:rsidP="00E6427A">
            <w:pPr>
              <w:spacing w:line="360" w:lineRule="auto"/>
              <w:rPr>
                <w:rFonts w:ascii="Arial" w:hAnsi="Arial" w:cs="Arial"/>
                <w:b/>
                <w:sz w:val="28"/>
                <w:szCs w:val="28"/>
              </w:rPr>
            </w:pPr>
          </w:p>
        </w:tc>
        <w:tc>
          <w:tcPr>
            <w:tcW w:w="992" w:type="dxa"/>
          </w:tcPr>
          <w:p w:rsidR="00E6427A" w:rsidRPr="00E6427A" w:rsidRDefault="00E6427A" w:rsidP="00E6427A">
            <w:pPr>
              <w:spacing w:line="360" w:lineRule="auto"/>
              <w:rPr>
                <w:rFonts w:ascii="Arial" w:hAnsi="Arial" w:cs="Arial"/>
                <w:b/>
                <w:sz w:val="28"/>
                <w:szCs w:val="28"/>
              </w:rPr>
            </w:pPr>
          </w:p>
        </w:tc>
        <w:tc>
          <w:tcPr>
            <w:tcW w:w="1418" w:type="dxa"/>
          </w:tcPr>
          <w:p w:rsidR="00E6427A" w:rsidRPr="00E6427A" w:rsidRDefault="00E6427A" w:rsidP="00E6427A">
            <w:pPr>
              <w:spacing w:line="360" w:lineRule="auto"/>
              <w:rPr>
                <w:rFonts w:ascii="Arial" w:hAnsi="Arial" w:cs="Arial"/>
                <w:b/>
                <w:sz w:val="28"/>
                <w:szCs w:val="28"/>
              </w:rPr>
            </w:pPr>
          </w:p>
        </w:tc>
        <w:tc>
          <w:tcPr>
            <w:tcW w:w="1559" w:type="dxa"/>
          </w:tcPr>
          <w:p w:rsidR="00E6427A" w:rsidRPr="00E6427A" w:rsidRDefault="00E6427A" w:rsidP="00E6427A">
            <w:pPr>
              <w:spacing w:line="360" w:lineRule="auto"/>
              <w:rPr>
                <w:rFonts w:ascii="Arial" w:hAnsi="Arial" w:cs="Arial"/>
                <w:b/>
                <w:sz w:val="28"/>
                <w:szCs w:val="28"/>
              </w:rPr>
            </w:pPr>
          </w:p>
        </w:tc>
        <w:tc>
          <w:tcPr>
            <w:tcW w:w="1843" w:type="dxa"/>
          </w:tcPr>
          <w:p w:rsidR="00E6427A" w:rsidRPr="00E6427A" w:rsidRDefault="00E6427A" w:rsidP="00E6427A">
            <w:pPr>
              <w:spacing w:line="360" w:lineRule="auto"/>
              <w:rPr>
                <w:rFonts w:ascii="Arial" w:hAnsi="Arial" w:cs="Arial"/>
                <w:b/>
                <w:sz w:val="28"/>
                <w:szCs w:val="28"/>
              </w:rPr>
            </w:pPr>
          </w:p>
        </w:tc>
        <w:tc>
          <w:tcPr>
            <w:tcW w:w="1701" w:type="dxa"/>
          </w:tcPr>
          <w:p w:rsidR="00E6427A" w:rsidRPr="00E6427A" w:rsidRDefault="00E6427A" w:rsidP="00E6427A">
            <w:pPr>
              <w:spacing w:line="360" w:lineRule="auto"/>
              <w:rPr>
                <w:rFonts w:ascii="Arial" w:hAnsi="Arial" w:cs="Arial"/>
                <w:b/>
                <w:sz w:val="28"/>
                <w:szCs w:val="28"/>
              </w:rPr>
            </w:pPr>
          </w:p>
        </w:tc>
      </w:tr>
      <w:tr w:rsidR="00E6427A" w:rsidRPr="00E6427A" w:rsidTr="00E6427A">
        <w:tc>
          <w:tcPr>
            <w:tcW w:w="1416" w:type="dxa"/>
          </w:tcPr>
          <w:p w:rsidR="00E6427A" w:rsidRPr="00E6427A" w:rsidRDefault="00E6427A" w:rsidP="00E6427A">
            <w:pPr>
              <w:spacing w:line="360" w:lineRule="auto"/>
              <w:rPr>
                <w:rFonts w:ascii="Arial" w:hAnsi="Arial" w:cs="Arial"/>
                <w:b/>
                <w:sz w:val="28"/>
                <w:szCs w:val="28"/>
              </w:rPr>
            </w:pPr>
          </w:p>
        </w:tc>
        <w:tc>
          <w:tcPr>
            <w:tcW w:w="989" w:type="dxa"/>
          </w:tcPr>
          <w:p w:rsidR="00E6427A" w:rsidRPr="00E6427A" w:rsidRDefault="00E6427A" w:rsidP="00E6427A">
            <w:pPr>
              <w:spacing w:line="360" w:lineRule="auto"/>
              <w:rPr>
                <w:rFonts w:ascii="Arial" w:hAnsi="Arial" w:cs="Arial"/>
                <w:b/>
                <w:sz w:val="28"/>
                <w:szCs w:val="28"/>
              </w:rPr>
            </w:pPr>
          </w:p>
        </w:tc>
        <w:tc>
          <w:tcPr>
            <w:tcW w:w="992" w:type="dxa"/>
          </w:tcPr>
          <w:p w:rsidR="00E6427A" w:rsidRPr="00E6427A" w:rsidRDefault="00E6427A" w:rsidP="00E6427A">
            <w:pPr>
              <w:spacing w:line="360" w:lineRule="auto"/>
              <w:rPr>
                <w:rFonts w:ascii="Arial" w:hAnsi="Arial" w:cs="Arial"/>
                <w:b/>
                <w:sz w:val="28"/>
                <w:szCs w:val="28"/>
              </w:rPr>
            </w:pPr>
          </w:p>
        </w:tc>
        <w:tc>
          <w:tcPr>
            <w:tcW w:w="1418" w:type="dxa"/>
          </w:tcPr>
          <w:p w:rsidR="00E6427A" w:rsidRPr="00E6427A" w:rsidRDefault="00E6427A" w:rsidP="00E6427A">
            <w:pPr>
              <w:spacing w:line="360" w:lineRule="auto"/>
              <w:rPr>
                <w:rFonts w:ascii="Arial" w:hAnsi="Arial" w:cs="Arial"/>
                <w:b/>
                <w:sz w:val="28"/>
                <w:szCs w:val="28"/>
              </w:rPr>
            </w:pPr>
          </w:p>
        </w:tc>
        <w:tc>
          <w:tcPr>
            <w:tcW w:w="1559" w:type="dxa"/>
          </w:tcPr>
          <w:p w:rsidR="00E6427A" w:rsidRPr="00E6427A" w:rsidRDefault="00E6427A" w:rsidP="00E6427A">
            <w:pPr>
              <w:spacing w:line="360" w:lineRule="auto"/>
              <w:rPr>
                <w:rFonts w:ascii="Arial" w:hAnsi="Arial" w:cs="Arial"/>
                <w:b/>
                <w:sz w:val="28"/>
                <w:szCs w:val="28"/>
              </w:rPr>
            </w:pPr>
          </w:p>
        </w:tc>
        <w:tc>
          <w:tcPr>
            <w:tcW w:w="1843" w:type="dxa"/>
          </w:tcPr>
          <w:p w:rsidR="00E6427A" w:rsidRPr="00E6427A" w:rsidRDefault="00E6427A" w:rsidP="00E6427A">
            <w:pPr>
              <w:spacing w:line="360" w:lineRule="auto"/>
              <w:rPr>
                <w:rFonts w:ascii="Arial" w:hAnsi="Arial" w:cs="Arial"/>
                <w:b/>
                <w:sz w:val="28"/>
                <w:szCs w:val="28"/>
              </w:rPr>
            </w:pPr>
          </w:p>
        </w:tc>
        <w:tc>
          <w:tcPr>
            <w:tcW w:w="1701" w:type="dxa"/>
          </w:tcPr>
          <w:p w:rsidR="00E6427A" w:rsidRPr="00E6427A" w:rsidRDefault="00E6427A" w:rsidP="00E6427A">
            <w:pPr>
              <w:spacing w:line="360" w:lineRule="auto"/>
              <w:rPr>
                <w:rFonts w:ascii="Arial" w:hAnsi="Arial" w:cs="Arial"/>
                <w:b/>
                <w:sz w:val="28"/>
                <w:szCs w:val="28"/>
              </w:rPr>
            </w:pPr>
          </w:p>
        </w:tc>
      </w:tr>
    </w:tbl>
    <w:p w:rsidR="00D11566" w:rsidRDefault="00D11566" w:rsidP="00D11566">
      <w:pPr>
        <w:spacing w:after="0" w:line="360" w:lineRule="auto"/>
        <w:rPr>
          <w:rFonts w:ascii="Arial" w:eastAsia="Times New Roman" w:hAnsi="Arial" w:cs="Arial"/>
          <w:b/>
          <w:sz w:val="28"/>
          <w:szCs w:val="28"/>
        </w:rPr>
      </w:pPr>
    </w:p>
    <w:p w:rsidR="00E6427A" w:rsidRPr="00D11566" w:rsidRDefault="00E6427A"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E6427A" w:rsidRPr="00D11566" w:rsidRDefault="00E6427A"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rPr>
          <w:rFonts w:ascii="Arial" w:eastAsia="Times New Roman" w:hAnsi="Arial" w:cs="Arial"/>
          <w:b/>
          <w:sz w:val="28"/>
          <w:szCs w:val="28"/>
        </w:rPr>
      </w:pPr>
    </w:p>
    <w:p w:rsidR="00D11566" w:rsidRPr="00D11566" w:rsidRDefault="00D11566" w:rsidP="00D11566">
      <w:pPr>
        <w:spacing w:after="0" w:line="360" w:lineRule="auto"/>
        <w:jc w:val="right"/>
        <w:rPr>
          <w:rFonts w:ascii="Arial" w:eastAsia="Times New Roman" w:hAnsi="Arial" w:cs="Arial"/>
          <w:b/>
          <w:sz w:val="20"/>
          <w:szCs w:val="28"/>
        </w:rPr>
      </w:pPr>
    </w:p>
    <w:p w:rsidR="00E6427A" w:rsidRDefault="00E6427A" w:rsidP="00E6427A">
      <w:pPr>
        <w:spacing w:after="0" w:line="360" w:lineRule="auto"/>
        <w:rPr>
          <w:rFonts w:ascii="Arial" w:eastAsia="Times New Roman" w:hAnsi="Arial" w:cs="Arial"/>
          <w:b/>
          <w:sz w:val="28"/>
          <w:szCs w:val="28"/>
        </w:rPr>
      </w:pPr>
    </w:p>
    <w:p w:rsidR="00E6427A" w:rsidRDefault="00E6427A" w:rsidP="00E6427A">
      <w:pPr>
        <w:spacing w:after="0" w:line="360" w:lineRule="auto"/>
        <w:jc w:val="center"/>
        <w:rPr>
          <w:rFonts w:ascii="Arial" w:eastAsia="Times New Roman" w:hAnsi="Arial" w:cs="Arial"/>
          <w:b/>
          <w:sz w:val="24"/>
          <w:szCs w:val="28"/>
        </w:rPr>
      </w:pPr>
    </w:p>
    <w:p w:rsidR="00B60A4E" w:rsidRDefault="00B60A4E" w:rsidP="00E6427A">
      <w:pPr>
        <w:spacing w:after="0" w:line="360" w:lineRule="auto"/>
        <w:jc w:val="center"/>
        <w:rPr>
          <w:rFonts w:ascii="Arial" w:eastAsia="Times New Roman" w:hAnsi="Arial" w:cs="Arial"/>
          <w:b/>
          <w:sz w:val="24"/>
          <w:szCs w:val="28"/>
        </w:rPr>
      </w:pPr>
    </w:p>
    <w:p w:rsidR="00B60A4E" w:rsidRDefault="00B60A4E" w:rsidP="00E6427A">
      <w:pPr>
        <w:spacing w:after="0" w:line="360" w:lineRule="auto"/>
        <w:jc w:val="center"/>
        <w:rPr>
          <w:rFonts w:ascii="Arial" w:eastAsia="Times New Roman" w:hAnsi="Arial" w:cs="Arial"/>
          <w:b/>
          <w:sz w:val="24"/>
          <w:szCs w:val="28"/>
        </w:rPr>
      </w:pPr>
    </w:p>
    <w:p w:rsidR="00B60A4E" w:rsidRDefault="00B60A4E" w:rsidP="00E6427A">
      <w:pPr>
        <w:spacing w:after="0" w:line="360" w:lineRule="auto"/>
        <w:jc w:val="center"/>
        <w:rPr>
          <w:rFonts w:ascii="Arial" w:eastAsia="Times New Roman" w:hAnsi="Arial" w:cs="Arial"/>
          <w:b/>
          <w:sz w:val="24"/>
          <w:szCs w:val="28"/>
        </w:rPr>
      </w:pPr>
    </w:p>
    <w:p w:rsidR="00B60A4E" w:rsidRDefault="00B60A4E" w:rsidP="00E6427A">
      <w:pPr>
        <w:spacing w:after="0" w:line="360" w:lineRule="auto"/>
        <w:jc w:val="center"/>
        <w:rPr>
          <w:rFonts w:ascii="Arial" w:eastAsia="Times New Roman" w:hAnsi="Arial" w:cs="Arial"/>
          <w:b/>
          <w:sz w:val="24"/>
          <w:szCs w:val="28"/>
        </w:rPr>
      </w:pPr>
    </w:p>
    <w:p w:rsidR="00D11566" w:rsidRPr="00D11566" w:rsidRDefault="00D11566" w:rsidP="00E6427A">
      <w:pPr>
        <w:spacing w:after="0" w:line="360" w:lineRule="auto"/>
        <w:jc w:val="center"/>
        <w:rPr>
          <w:rFonts w:ascii="Arial" w:eastAsia="Times New Roman" w:hAnsi="Arial" w:cs="Arial"/>
          <w:b/>
          <w:sz w:val="24"/>
          <w:szCs w:val="28"/>
        </w:rPr>
      </w:pPr>
      <w:r w:rsidRPr="00D11566">
        <w:rPr>
          <w:rFonts w:ascii="Arial" w:eastAsia="Times New Roman" w:hAnsi="Arial" w:cs="Arial"/>
          <w:b/>
          <w:sz w:val="24"/>
          <w:szCs w:val="28"/>
        </w:rPr>
        <w:t>Form 7</w:t>
      </w:r>
    </w:p>
    <w:p w:rsidR="00D11566" w:rsidRPr="00D11566" w:rsidRDefault="00D11566" w:rsidP="00D11566">
      <w:pPr>
        <w:spacing w:after="0" w:line="360" w:lineRule="auto"/>
        <w:rPr>
          <w:rFonts w:ascii="Arial" w:eastAsia="Times New Roman" w:hAnsi="Arial" w:cs="Arial"/>
          <w:b/>
          <w:sz w:val="24"/>
          <w:szCs w:val="28"/>
        </w:rPr>
      </w:pPr>
      <w:r w:rsidRPr="00D11566">
        <w:rPr>
          <w:rFonts w:ascii="Arial" w:eastAsia="Times New Roman" w:hAnsi="Arial" w:cs="Arial"/>
          <w:b/>
          <w:sz w:val="24"/>
          <w:szCs w:val="28"/>
        </w:rPr>
        <w:t>Details of Mental Health Related Training</w:t>
      </w:r>
    </w:p>
    <w:tbl>
      <w:tblPr>
        <w:tblStyle w:val="TableGrid3"/>
        <w:tblW w:w="10031" w:type="dxa"/>
        <w:tblLook w:val="04A0" w:firstRow="1" w:lastRow="0" w:firstColumn="1" w:lastColumn="0" w:noHBand="0" w:noVBand="1"/>
      </w:tblPr>
      <w:tblGrid>
        <w:gridCol w:w="959"/>
        <w:gridCol w:w="2268"/>
        <w:gridCol w:w="2268"/>
        <w:gridCol w:w="4536"/>
      </w:tblGrid>
      <w:tr w:rsidR="00D11566" w:rsidRPr="00D11566" w:rsidTr="00E6427A">
        <w:trPr>
          <w:trHeight w:val="286"/>
        </w:trPr>
        <w:tc>
          <w:tcPr>
            <w:tcW w:w="959" w:type="dxa"/>
            <w:shd w:val="clear" w:color="auto" w:fill="A6A6A6" w:themeFill="background1" w:themeFillShade="A6"/>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 xml:space="preserve">Dates </w:t>
            </w:r>
          </w:p>
        </w:tc>
        <w:tc>
          <w:tcPr>
            <w:tcW w:w="2268" w:type="dxa"/>
            <w:shd w:val="clear" w:color="auto" w:fill="A6A6A6" w:themeFill="background1" w:themeFillShade="A6"/>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 xml:space="preserve">Total no of days </w:t>
            </w:r>
          </w:p>
          <w:p w:rsidR="00D11566" w:rsidRPr="00D11566" w:rsidRDefault="00D11566" w:rsidP="00D11566">
            <w:pPr>
              <w:spacing w:line="360" w:lineRule="auto"/>
              <w:rPr>
                <w:rFonts w:ascii="Arial" w:hAnsi="Arial" w:cs="Arial"/>
                <w:b/>
                <w:sz w:val="24"/>
                <w:szCs w:val="24"/>
              </w:rPr>
            </w:pPr>
          </w:p>
        </w:tc>
        <w:tc>
          <w:tcPr>
            <w:tcW w:w="2268" w:type="dxa"/>
            <w:shd w:val="clear" w:color="auto" w:fill="A6A6A6" w:themeFill="background1" w:themeFillShade="A6"/>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Organising Body</w:t>
            </w:r>
          </w:p>
        </w:tc>
        <w:tc>
          <w:tcPr>
            <w:tcW w:w="4536" w:type="dxa"/>
            <w:shd w:val="clear" w:color="auto" w:fill="A6A6A6" w:themeFill="background1" w:themeFillShade="A6"/>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Course Title and Brief Description</w:t>
            </w: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r w:rsidR="00D11566" w:rsidRPr="00D11566" w:rsidTr="001E000D">
        <w:tc>
          <w:tcPr>
            <w:tcW w:w="95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tc>
        <w:tc>
          <w:tcPr>
            <w:tcW w:w="2268"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4536" w:type="dxa"/>
          </w:tcPr>
          <w:p w:rsidR="00D11566" w:rsidRPr="00D11566" w:rsidRDefault="00D11566" w:rsidP="00D11566">
            <w:pPr>
              <w:spacing w:line="360" w:lineRule="auto"/>
              <w:rPr>
                <w:rFonts w:ascii="Arial" w:hAnsi="Arial" w:cs="Arial"/>
                <w:sz w:val="24"/>
                <w:szCs w:val="24"/>
              </w:rPr>
            </w:pPr>
          </w:p>
        </w:tc>
      </w:tr>
    </w:tbl>
    <w:p w:rsidR="00D11566" w:rsidRPr="00D11566" w:rsidRDefault="00D11566" w:rsidP="00D11566">
      <w:pPr>
        <w:tabs>
          <w:tab w:val="left" w:pos="709"/>
        </w:tabs>
        <w:spacing w:after="0" w:line="360" w:lineRule="auto"/>
        <w:ind w:left="525"/>
        <w:jc w:val="both"/>
        <w:rPr>
          <w:rFonts w:ascii="Arial" w:eastAsia="Times New Roman" w:hAnsi="Arial" w:cs="Arial"/>
          <w:b/>
          <w:sz w:val="28"/>
          <w:szCs w:val="28"/>
        </w:rPr>
      </w:pPr>
      <w:r w:rsidRPr="00D11566">
        <w:rPr>
          <w:rFonts w:ascii="Arial" w:eastAsia="Times New Roman" w:hAnsi="Arial" w:cs="Arial"/>
          <w:b/>
          <w:sz w:val="28"/>
          <w:szCs w:val="28"/>
        </w:rPr>
        <w:br w:type="page"/>
      </w:r>
    </w:p>
    <w:p w:rsidR="00D11566" w:rsidRPr="00D11566" w:rsidRDefault="00D11566" w:rsidP="00E6427A">
      <w:pPr>
        <w:tabs>
          <w:tab w:val="left" w:pos="709"/>
        </w:tabs>
        <w:spacing w:after="0" w:line="360" w:lineRule="auto"/>
        <w:ind w:left="525"/>
        <w:jc w:val="center"/>
        <w:rPr>
          <w:rFonts w:ascii="Arial" w:eastAsia="Times New Roman" w:hAnsi="Arial" w:cs="Arial"/>
          <w:b/>
          <w:sz w:val="24"/>
          <w:szCs w:val="24"/>
        </w:rPr>
      </w:pPr>
      <w:r w:rsidRPr="00D11566">
        <w:rPr>
          <w:rFonts w:ascii="Arial" w:eastAsia="Times New Roman" w:hAnsi="Arial" w:cs="Arial"/>
          <w:b/>
          <w:sz w:val="24"/>
          <w:szCs w:val="24"/>
        </w:rPr>
        <w:t>Form 8</w:t>
      </w:r>
    </w:p>
    <w:p w:rsidR="00D11566" w:rsidRPr="00D11566" w:rsidRDefault="00D11566" w:rsidP="00E6427A">
      <w:pPr>
        <w:spacing w:after="0" w:line="360" w:lineRule="auto"/>
        <w:jc w:val="center"/>
        <w:rPr>
          <w:rFonts w:ascii="Arial" w:eastAsia="Times New Roman" w:hAnsi="Arial" w:cs="Arial"/>
          <w:b/>
          <w:sz w:val="24"/>
          <w:szCs w:val="28"/>
        </w:rPr>
      </w:pPr>
      <w:r w:rsidRPr="00D11566">
        <w:rPr>
          <w:rFonts w:ascii="Arial" w:eastAsia="Times New Roman" w:hAnsi="Arial" w:cs="Arial"/>
          <w:b/>
          <w:sz w:val="24"/>
          <w:szCs w:val="28"/>
        </w:rPr>
        <w:t>Supervision Record for AMHP Practice</w:t>
      </w:r>
    </w:p>
    <w:tbl>
      <w:tblPr>
        <w:tblStyle w:val="TableGrid3"/>
        <w:tblW w:w="9918" w:type="dxa"/>
        <w:tblLook w:val="04A0" w:firstRow="1" w:lastRow="0" w:firstColumn="1" w:lastColumn="0" w:noHBand="0" w:noVBand="1"/>
      </w:tblPr>
      <w:tblGrid>
        <w:gridCol w:w="2479"/>
        <w:gridCol w:w="2480"/>
        <w:gridCol w:w="2479"/>
        <w:gridCol w:w="2480"/>
      </w:tblGrid>
      <w:tr w:rsidR="00D11566" w:rsidRPr="00D11566" w:rsidTr="00E6427A">
        <w:tc>
          <w:tcPr>
            <w:tcW w:w="2479" w:type="dxa"/>
            <w:shd w:val="clear" w:color="auto" w:fill="808080" w:themeFill="background1" w:themeFillShade="80"/>
          </w:tcPr>
          <w:p w:rsidR="00D11566" w:rsidRPr="00D11566" w:rsidRDefault="00D11566" w:rsidP="00D11566">
            <w:pPr>
              <w:spacing w:line="360" w:lineRule="auto"/>
              <w:rPr>
                <w:rFonts w:ascii="Arial" w:hAnsi="Arial" w:cs="Arial"/>
                <w:b/>
                <w:szCs w:val="24"/>
              </w:rPr>
            </w:pPr>
            <w:r w:rsidRPr="00D11566">
              <w:rPr>
                <w:rFonts w:ascii="Arial" w:hAnsi="Arial" w:cs="Arial"/>
                <w:b/>
                <w:szCs w:val="24"/>
              </w:rPr>
              <w:t xml:space="preserve">Dates </w:t>
            </w:r>
          </w:p>
        </w:tc>
        <w:tc>
          <w:tcPr>
            <w:tcW w:w="2480" w:type="dxa"/>
            <w:shd w:val="clear" w:color="auto" w:fill="808080" w:themeFill="background1" w:themeFillShade="80"/>
          </w:tcPr>
          <w:p w:rsidR="00D11566" w:rsidRPr="00D11566" w:rsidRDefault="00D11566" w:rsidP="00D11566">
            <w:pPr>
              <w:spacing w:line="360" w:lineRule="auto"/>
              <w:rPr>
                <w:rFonts w:ascii="Arial" w:hAnsi="Arial" w:cs="Arial"/>
                <w:b/>
                <w:szCs w:val="24"/>
              </w:rPr>
            </w:pPr>
            <w:r w:rsidRPr="00D11566">
              <w:rPr>
                <w:rFonts w:ascii="Arial" w:hAnsi="Arial" w:cs="Arial"/>
                <w:b/>
                <w:szCs w:val="24"/>
              </w:rPr>
              <w:t xml:space="preserve">Name of Supervisor </w:t>
            </w:r>
          </w:p>
        </w:tc>
        <w:tc>
          <w:tcPr>
            <w:tcW w:w="2479" w:type="dxa"/>
            <w:shd w:val="clear" w:color="auto" w:fill="808080" w:themeFill="background1" w:themeFillShade="80"/>
          </w:tcPr>
          <w:p w:rsidR="00D11566" w:rsidRPr="00D11566" w:rsidRDefault="00D11566" w:rsidP="00D11566">
            <w:pPr>
              <w:spacing w:line="360" w:lineRule="auto"/>
              <w:rPr>
                <w:rFonts w:ascii="Arial" w:hAnsi="Arial" w:cs="Arial"/>
                <w:b/>
                <w:szCs w:val="24"/>
              </w:rPr>
            </w:pPr>
            <w:r w:rsidRPr="00D11566">
              <w:rPr>
                <w:rFonts w:ascii="Arial" w:hAnsi="Arial" w:cs="Arial"/>
                <w:b/>
                <w:szCs w:val="24"/>
              </w:rPr>
              <w:t>Group Supervision</w:t>
            </w:r>
          </w:p>
          <w:p w:rsidR="00D11566" w:rsidRPr="00D11566" w:rsidRDefault="00D11566" w:rsidP="00D11566">
            <w:pPr>
              <w:spacing w:line="360" w:lineRule="auto"/>
              <w:rPr>
                <w:rFonts w:ascii="Arial" w:hAnsi="Arial" w:cs="Arial"/>
                <w:b/>
                <w:szCs w:val="24"/>
              </w:rPr>
            </w:pPr>
            <w:r w:rsidRPr="00D11566">
              <w:rPr>
                <w:rFonts w:ascii="Arial" w:hAnsi="Arial" w:cs="Arial"/>
                <w:b/>
                <w:szCs w:val="24"/>
              </w:rPr>
              <w:t>(tick)</w:t>
            </w:r>
          </w:p>
        </w:tc>
        <w:tc>
          <w:tcPr>
            <w:tcW w:w="2480" w:type="dxa"/>
            <w:shd w:val="clear" w:color="auto" w:fill="808080" w:themeFill="background1" w:themeFillShade="80"/>
          </w:tcPr>
          <w:p w:rsidR="00D11566" w:rsidRPr="00D11566" w:rsidRDefault="00D11566" w:rsidP="00D11566">
            <w:pPr>
              <w:spacing w:line="360" w:lineRule="auto"/>
              <w:rPr>
                <w:rFonts w:ascii="Arial" w:hAnsi="Arial" w:cs="Arial"/>
                <w:b/>
                <w:szCs w:val="24"/>
              </w:rPr>
            </w:pPr>
            <w:r w:rsidRPr="00D11566">
              <w:rPr>
                <w:rFonts w:ascii="Arial" w:hAnsi="Arial" w:cs="Arial"/>
                <w:b/>
                <w:szCs w:val="24"/>
              </w:rPr>
              <w:t>Individual/ 1 to 1</w:t>
            </w:r>
          </w:p>
          <w:p w:rsidR="00D11566" w:rsidRPr="00D11566" w:rsidRDefault="00D11566" w:rsidP="00D11566">
            <w:pPr>
              <w:spacing w:line="360" w:lineRule="auto"/>
              <w:rPr>
                <w:rFonts w:ascii="Arial" w:hAnsi="Arial" w:cs="Arial"/>
                <w:b/>
                <w:szCs w:val="24"/>
              </w:rPr>
            </w:pPr>
            <w:r w:rsidRPr="00D11566">
              <w:rPr>
                <w:rFonts w:ascii="Arial" w:hAnsi="Arial" w:cs="Arial"/>
                <w:b/>
                <w:szCs w:val="24"/>
              </w:rPr>
              <w:t>(tick)</w:t>
            </w: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r w:rsidR="00D11566" w:rsidRPr="00D11566" w:rsidTr="00E6427A">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c>
          <w:tcPr>
            <w:tcW w:w="2479" w:type="dxa"/>
          </w:tcPr>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p>
        </w:tc>
        <w:tc>
          <w:tcPr>
            <w:tcW w:w="2480" w:type="dxa"/>
          </w:tcPr>
          <w:p w:rsidR="00D11566" w:rsidRPr="00D11566" w:rsidRDefault="00D11566" w:rsidP="00D11566">
            <w:pPr>
              <w:spacing w:line="360" w:lineRule="auto"/>
              <w:rPr>
                <w:rFonts w:ascii="Arial" w:hAnsi="Arial" w:cs="Arial"/>
                <w:sz w:val="24"/>
                <w:szCs w:val="24"/>
              </w:rPr>
            </w:pPr>
          </w:p>
        </w:tc>
      </w:tr>
    </w:tbl>
    <w:p w:rsidR="00D11566" w:rsidRPr="00D11566" w:rsidRDefault="00D11566" w:rsidP="00D11566">
      <w:pPr>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sz w:val="24"/>
          <w:szCs w:val="24"/>
        </w:rPr>
      </w:pPr>
    </w:p>
    <w:p w:rsidR="00B60A4E" w:rsidRDefault="00B60A4E" w:rsidP="00E6427A">
      <w:pPr>
        <w:spacing w:after="0" w:line="360" w:lineRule="auto"/>
        <w:jc w:val="center"/>
        <w:rPr>
          <w:rFonts w:ascii="Arial" w:eastAsia="Times New Roman" w:hAnsi="Arial" w:cs="Arial"/>
          <w:b/>
          <w:bCs/>
          <w:noProof/>
          <w:sz w:val="24"/>
          <w:szCs w:val="28"/>
          <w:lang w:eastAsia="en-GB"/>
        </w:rPr>
      </w:pPr>
    </w:p>
    <w:p w:rsidR="00B60A4E" w:rsidRDefault="00B60A4E" w:rsidP="00E6427A">
      <w:pPr>
        <w:spacing w:after="0" w:line="360" w:lineRule="auto"/>
        <w:jc w:val="center"/>
        <w:rPr>
          <w:rFonts w:ascii="Arial" w:eastAsia="Times New Roman" w:hAnsi="Arial" w:cs="Arial"/>
          <w:b/>
          <w:bCs/>
          <w:noProof/>
          <w:sz w:val="24"/>
          <w:szCs w:val="28"/>
          <w:lang w:eastAsia="en-GB"/>
        </w:rPr>
      </w:pPr>
    </w:p>
    <w:p w:rsidR="00B60A4E" w:rsidRDefault="00B60A4E" w:rsidP="00E6427A">
      <w:pPr>
        <w:spacing w:after="0" w:line="360" w:lineRule="auto"/>
        <w:jc w:val="center"/>
        <w:rPr>
          <w:rFonts w:ascii="Arial" w:eastAsia="Times New Roman" w:hAnsi="Arial" w:cs="Arial"/>
          <w:b/>
          <w:bCs/>
          <w:noProof/>
          <w:sz w:val="24"/>
          <w:szCs w:val="28"/>
          <w:lang w:eastAsia="en-GB"/>
        </w:rPr>
      </w:pPr>
    </w:p>
    <w:p w:rsidR="00B60A4E" w:rsidRDefault="00B60A4E" w:rsidP="00E6427A">
      <w:pPr>
        <w:spacing w:after="0" w:line="360" w:lineRule="auto"/>
        <w:jc w:val="center"/>
        <w:rPr>
          <w:rFonts w:ascii="Arial" w:eastAsia="Times New Roman" w:hAnsi="Arial" w:cs="Arial"/>
          <w:b/>
          <w:bCs/>
          <w:noProof/>
          <w:sz w:val="24"/>
          <w:szCs w:val="28"/>
          <w:lang w:eastAsia="en-GB"/>
        </w:rPr>
      </w:pPr>
    </w:p>
    <w:p w:rsidR="00D11566" w:rsidRPr="00D11566" w:rsidRDefault="00D11566" w:rsidP="00E6427A">
      <w:pPr>
        <w:spacing w:after="0" w:line="360" w:lineRule="auto"/>
        <w:jc w:val="center"/>
        <w:rPr>
          <w:rFonts w:ascii="Arial" w:eastAsia="Times New Roman" w:hAnsi="Arial" w:cs="Arial"/>
          <w:b/>
          <w:bCs/>
          <w:noProof/>
          <w:sz w:val="24"/>
          <w:szCs w:val="28"/>
          <w:lang w:eastAsia="en-GB"/>
        </w:rPr>
      </w:pPr>
      <w:r w:rsidRPr="00D11566">
        <w:rPr>
          <w:rFonts w:ascii="Arial" w:eastAsia="Times New Roman" w:hAnsi="Arial" w:cs="Arial"/>
          <w:b/>
          <w:bCs/>
          <w:noProof/>
          <w:sz w:val="24"/>
          <w:szCs w:val="28"/>
          <w:lang w:eastAsia="en-GB"/>
        </w:rPr>
        <w:t>Form 9</w:t>
      </w:r>
    </w:p>
    <w:p w:rsidR="00D11566" w:rsidRPr="00D11566" w:rsidRDefault="00D11566" w:rsidP="00E6427A">
      <w:pPr>
        <w:spacing w:after="0" w:line="360" w:lineRule="auto"/>
        <w:jc w:val="center"/>
        <w:rPr>
          <w:rFonts w:ascii="Arial" w:eastAsia="Times New Roman" w:hAnsi="Arial" w:cs="Arial"/>
          <w:b/>
          <w:bCs/>
          <w:sz w:val="18"/>
          <w:szCs w:val="20"/>
          <w:lang w:val="en-US"/>
        </w:rPr>
      </w:pPr>
      <w:r w:rsidRPr="00D11566">
        <w:rPr>
          <w:rFonts w:ascii="Arial" w:eastAsia="Times New Roman" w:hAnsi="Arial" w:cs="Arial"/>
          <w:b/>
          <w:bCs/>
          <w:noProof/>
          <w:sz w:val="24"/>
          <w:szCs w:val="28"/>
          <w:lang w:eastAsia="en-GB"/>
        </w:rPr>
        <w:t>AMHP Reapproval Direct Observation Template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6520"/>
      </w:tblGrid>
      <w:tr w:rsidR="00D11566" w:rsidRPr="00D11566" w:rsidTr="00E6427A">
        <w:trPr>
          <w:trHeight w:val="470"/>
        </w:trPr>
        <w:tc>
          <w:tcPr>
            <w:tcW w:w="3232" w:type="dxa"/>
            <w:shd w:val="clear" w:color="auto" w:fill="BFBFBF"/>
          </w:tcPr>
          <w:p w:rsidR="00D11566" w:rsidRPr="00D11566" w:rsidRDefault="00D11566" w:rsidP="00D11566">
            <w:pPr>
              <w:tabs>
                <w:tab w:val="left" w:pos="840"/>
              </w:tabs>
              <w:spacing w:after="0" w:line="360" w:lineRule="auto"/>
              <w:rPr>
                <w:rFonts w:ascii="Arial" w:eastAsia="Times New Roman" w:hAnsi="Arial" w:cs="Arial"/>
                <w:b/>
                <w:bCs/>
                <w:color w:val="000000" w:themeColor="text1"/>
                <w:sz w:val="24"/>
                <w:szCs w:val="24"/>
              </w:rPr>
            </w:pPr>
            <w:r w:rsidRPr="00D11566">
              <w:rPr>
                <w:rFonts w:ascii="Arial" w:eastAsia="Times New Roman" w:hAnsi="Arial" w:cs="Arial"/>
                <w:b/>
                <w:bCs/>
                <w:color w:val="000000" w:themeColor="text1"/>
                <w:sz w:val="24"/>
                <w:szCs w:val="24"/>
              </w:rPr>
              <w:t>AMHP</w:t>
            </w:r>
          </w:p>
        </w:tc>
        <w:tc>
          <w:tcPr>
            <w:tcW w:w="6520" w:type="dxa"/>
          </w:tcPr>
          <w:p w:rsidR="00D11566" w:rsidRPr="00D11566" w:rsidRDefault="00D11566" w:rsidP="00D11566">
            <w:pPr>
              <w:tabs>
                <w:tab w:val="left" w:pos="840"/>
              </w:tabs>
              <w:spacing w:after="0" w:line="360" w:lineRule="auto"/>
              <w:rPr>
                <w:rFonts w:ascii="Arial" w:eastAsia="Times New Roman" w:hAnsi="Arial" w:cs="Arial"/>
                <w:bCs/>
                <w:color w:val="0000FF"/>
                <w:sz w:val="24"/>
                <w:szCs w:val="24"/>
              </w:rPr>
            </w:pPr>
          </w:p>
        </w:tc>
      </w:tr>
      <w:tr w:rsidR="00D11566" w:rsidRPr="00D11566" w:rsidTr="00E6427A">
        <w:trPr>
          <w:trHeight w:val="465"/>
        </w:trPr>
        <w:tc>
          <w:tcPr>
            <w:tcW w:w="3232" w:type="dxa"/>
            <w:shd w:val="clear" w:color="auto" w:fill="BFBFBF"/>
          </w:tcPr>
          <w:p w:rsidR="00D11566" w:rsidRPr="00D11566" w:rsidRDefault="00D11566" w:rsidP="00D11566">
            <w:pPr>
              <w:tabs>
                <w:tab w:val="left" w:pos="840"/>
              </w:tabs>
              <w:spacing w:after="0" w:line="360" w:lineRule="auto"/>
              <w:rPr>
                <w:rFonts w:ascii="Arial" w:eastAsia="Times New Roman" w:hAnsi="Arial" w:cs="Arial"/>
                <w:b/>
                <w:bCs/>
                <w:color w:val="000000" w:themeColor="text1"/>
                <w:sz w:val="24"/>
                <w:szCs w:val="24"/>
              </w:rPr>
            </w:pPr>
            <w:r w:rsidRPr="00D11566">
              <w:rPr>
                <w:rFonts w:ascii="Arial" w:eastAsia="Times New Roman" w:hAnsi="Arial" w:cs="Arial"/>
                <w:b/>
                <w:bCs/>
                <w:color w:val="000000" w:themeColor="text1"/>
                <w:sz w:val="24"/>
                <w:szCs w:val="24"/>
              </w:rPr>
              <w:t xml:space="preserve">Name &amp; role of observer </w:t>
            </w:r>
          </w:p>
        </w:tc>
        <w:tc>
          <w:tcPr>
            <w:tcW w:w="6520" w:type="dxa"/>
          </w:tcPr>
          <w:p w:rsidR="00D11566" w:rsidRPr="00D11566" w:rsidRDefault="00D11566" w:rsidP="00D11566">
            <w:pPr>
              <w:tabs>
                <w:tab w:val="left" w:pos="840"/>
              </w:tabs>
              <w:spacing w:after="0" w:line="360" w:lineRule="auto"/>
              <w:rPr>
                <w:rFonts w:ascii="Arial" w:eastAsia="Times New Roman" w:hAnsi="Arial" w:cs="Arial"/>
                <w:bCs/>
                <w:color w:val="0000FF"/>
                <w:sz w:val="24"/>
                <w:szCs w:val="24"/>
              </w:rPr>
            </w:pPr>
          </w:p>
        </w:tc>
      </w:tr>
      <w:tr w:rsidR="00D11566" w:rsidRPr="00D11566" w:rsidTr="00E6427A">
        <w:tc>
          <w:tcPr>
            <w:tcW w:w="3232" w:type="dxa"/>
            <w:shd w:val="clear" w:color="auto" w:fill="BFBFBF"/>
          </w:tcPr>
          <w:p w:rsidR="00D11566" w:rsidRPr="00D11566" w:rsidRDefault="00D11566" w:rsidP="00D11566">
            <w:pPr>
              <w:tabs>
                <w:tab w:val="left" w:pos="840"/>
              </w:tabs>
              <w:spacing w:after="0" w:line="360" w:lineRule="auto"/>
              <w:rPr>
                <w:rFonts w:ascii="Arial" w:eastAsia="Times New Roman" w:hAnsi="Arial" w:cs="Arial"/>
                <w:b/>
                <w:bCs/>
                <w:color w:val="000000" w:themeColor="text1"/>
                <w:sz w:val="24"/>
                <w:szCs w:val="24"/>
              </w:rPr>
            </w:pPr>
            <w:r w:rsidRPr="00D11566">
              <w:rPr>
                <w:rFonts w:ascii="Arial" w:eastAsia="Times New Roman" w:hAnsi="Arial" w:cs="Arial"/>
                <w:b/>
                <w:bCs/>
                <w:color w:val="000000" w:themeColor="text1"/>
                <w:sz w:val="24"/>
                <w:szCs w:val="24"/>
              </w:rPr>
              <w:t xml:space="preserve">Date &amp; setting of observation </w:t>
            </w:r>
          </w:p>
        </w:tc>
        <w:tc>
          <w:tcPr>
            <w:tcW w:w="6520" w:type="dxa"/>
          </w:tcPr>
          <w:p w:rsidR="00D11566" w:rsidRPr="00D11566" w:rsidRDefault="00D11566" w:rsidP="00D11566">
            <w:pPr>
              <w:tabs>
                <w:tab w:val="left" w:pos="840"/>
              </w:tabs>
              <w:spacing w:after="0" w:line="360" w:lineRule="auto"/>
              <w:rPr>
                <w:rFonts w:ascii="Arial" w:eastAsia="Times New Roman" w:hAnsi="Arial" w:cs="Arial"/>
                <w:bCs/>
                <w:color w:val="0000FF"/>
                <w:sz w:val="24"/>
                <w:szCs w:val="24"/>
              </w:rPr>
            </w:pPr>
          </w:p>
          <w:p w:rsidR="00D11566" w:rsidRPr="00D11566" w:rsidRDefault="00D11566" w:rsidP="00D11566">
            <w:pPr>
              <w:tabs>
                <w:tab w:val="left" w:pos="840"/>
              </w:tabs>
              <w:spacing w:after="0" w:line="360" w:lineRule="auto"/>
              <w:rPr>
                <w:rFonts w:ascii="Arial" w:eastAsia="Times New Roman" w:hAnsi="Arial" w:cs="Arial"/>
                <w:bCs/>
                <w:color w:val="0000FF"/>
                <w:sz w:val="24"/>
                <w:szCs w:val="24"/>
              </w:rPr>
            </w:pPr>
          </w:p>
        </w:tc>
      </w:tr>
    </w:tbl>
    <w:p w:rsidR="00E6427A" w:rsidRDefault="00E6427A" w:rsidP="00E6427A">
      <w:pPr>
        <w:spacing w:after="0" w:line="360" w:lineRule="auto"/>
        <w:outlineLvl w:val="0"/>
        <w:rPr>
          <w:rFonts w:ascii="Arial" w:eastAsia="Times New Roman" w:hAnsi="Arial" w:cs="Arial"/>
          <w:b/>
          <w:bCs/>
          <w:sz w:val="24"/>
          <w:szCs w:val="24"/>
        </w:rPr>
      </w:pPr>
      <w:bookmarkStart w:id="30" w:name="_Toc466639349"/>
      <w:bookmarkStart w:id="31" w:name="_Toc466639377"/>
    </w:p>
    <w:p w:rsidR="00D11566" w:rsidRPr="00D11566" w:rsidRDefault="00D11566" w:rsidP="00EB58A2">
      <w:pPr>
        <w:rPr>
          <w:rFonts w:ascii="Arial" w:eastAsia="Times New Roman" w:hAnsi="Arial" w:cs="Arial"/>
          <w:b/>
          <w:bCs/>
          <w:sz w:val="24"/>
          <w:szCs w:val="24"/>
        </w:rPr>
      </w:pPr>
      <w:r w:rsidRPr="00D11566">
        <w:rPr>
          <w:rFonts w:ascii="Arial" w:eastAsia="Times New Roman" w:hAnsi="Arial" w:cs="Arial"/>
          <w:b/>
          <w:bCs/>
          <w:sz w:val="24"/>
          <w:szCs w:val="24"/>
        </w:rPr>
        <w:t>Section 1 – AMHP to complete</w:t>
      </w:r>
      <w:bookmarkEnd w:id="30"/>
      <w:bookmarkEnd w:id="31"/>
      <w:r w:rsidRPr="00D11566">
        <w:rPr>
          <w:rFonts w:ascii="Arial" w:eastAsia="Times New Roman" w:hAnsi="Arial" w:cs="Arial"/>
          <w:b/>
          <w:bCs/>
          <w:sz w:val="24"/>
          <w:szCs w:val="24"/>
        </w:rPr>
        <w:t xml:space="preserve">  </w:t>
      </w:r>
    </w:p>
    <w:p w:rsidR="00D11566" w:rsidRPr="00D11566" w:rsidRDefault="00D11566" w:rsidP="00D11566">
      <w:pPr>
        <w:spacing w:before="120" w:after="120" w:line="360" w:lineRule="auto"/>
        <w:rPr>
          <w:rFonts w:ascii="Arial" w:eastAsia="Times New Roman" w:hAnsi="Arial" w:cs="Arial"/>
          <w:b/>
          <w:bCs/>
          <w:sz w:val="24"/>
          <w:szCs w:val="24"/>
        </w:rPr>
      </w:pPr>
      <w:r w:rsidRPr="00D11566">
        <w:rPr>
          <w:rFonts w:ascii="Arial" w:eastAsia="Times New Roman" w:hAnsi="Arial" w:cs="Arial"/>
          <w:b/>
          <w:bCs/>
          <w:sz w:val="24"/>
          <w:szCs w:val="24"/>
        </w:rPr>
        <w:t>Complete boxes 1 and 2 before the observation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2"/>
      </w:tblGrid>
      <w:tr w:rsidR="00D11566" w:rsidRPr="00D11566" w:rsidTr="00E6427A">
        <w:tc>
          <w:tcPr>
            <w:tcW w:w="9752" w:type="dxa"/>
            <w:shd w:val="clear" w:color="auto" w:fill="BFBFBF"/>
          </w:tcPr>
          <w:p w:rsidR="00D11566" w:rsidRPr="00D11566" w:rsidRDefault="00D11566" w:rsidP="00D11566">
            <w:pPr>
              <w:spacing w:after="0" w:line="360" w:lineRule="auto"/>
              <w:rPr>
                <w:rFonts w:ascii="Arial" w:eastAsia="Times New Roman" w:hAnsi="Arial" w:cs="Arial"/>
                <w:b/>
                <w:bCs/>
                <w:sz w:val="24"/>
                <w:szCs w:val="24"/>
              </w:rPr>
            </w:pPr>
            <w:r w:rsidRPr="00D11566">
              <w:rPr>
                <w:rFonts w:ascii="Arial" w:eastAsia="Times New Roman" w:hAnsi="Arial" w:cs="Arial"/>
                <w:b/>
                <w:bCs/>
                <w:sz w:val="24"/>
                <w:szCs w:val="24"/>
              </w:rPr>
              <w:t>1. Brief background to observed contact between yourself and the service user</w:t>
            </w:r>
          </w:p>
        </w:tc>
      </w:tr>
      <w:tr w:rsidR="00D11566" w:rsidRPr="00D11566" w:rsidTr="00E6427A">
        <w:tc>
          <w:tcPr>
            <w:tcW w:w="9752" w:type="dxa"/>
          </w:tcPr>
          <w:p w:rsidR="00D11566" w:rsidRPr="00D11566" w:rsidRDefault="00D11566" w:rsidP="00D11566">
            <w:pPr>
              <w:spacing w:after="0" w:line="360" w:lineRule="auto"/>
              <w:rPr>
                <w:rFonts w:ascii="Arial" w:eastAsia="Times New Roman" w:hAnsi="Arial" w:cs="Arial"/>
                <w:b/>
                <w:bCs/>
                <w:sz w:val="24"/>
                <w:szCs w:val="24"/>
              </w:rPr>
            </w:pPr>
            <w:r w:rsidRPr="00D11566">
              <w:rPr>
                <w:rFonts w:ascii="Arial" w:eastAsia="Times New Roman" w:hAnsi="Arial" w:cs="Arial"/>
                <w:b/>
                <w:bCs/>
                <w:sz w:val="24"/>
                <w:szCs w:val="24"/>
              </w:rPr>
              <w:t xml:space="preserve">  </w:t>
            </w: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tc>
      </w:tr>
    </w:tbl>
    <w:p w:rsidR="00D11566" w:rsidRPr="00D11566" w:rsidRDefault="00D11566" w:rsidP="00D11566">
      <w:pPr>
        <w:spacing w:after="0" w:line="360" w:lineRule="auto"/>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2"/>
      </w:tblGrid>
      <w:tr w:rsidR="00D11566" w:rsidRPr="00D11566" w:rsidTr="00E6427A">
        <w:tc>
          <w:tcPr>
            <w:tcW w:w="9752" w:type="dxa"/>
            <w:shd w:val="clear" w:color="auto" w:fill="BFBFBF"/>
          </w:tcPr>
          <w:p w:rsidR="00D11566" w:rsidRPr="00D11566" w:rsidRDefault="00D11566" w:rsidP="00D11566">
            <w:pPr>
              <w:spacing w:after="0" w:line="360" w:lineRule="auto"/>
              <w:rPr>
                <w:rFonts w:ascii="Arial" w:eastAsia="Times New Roman" w:hAnsi="Arial" w:cs="Arial"/>
                <w:bCs/>
                <w:i/>
                <w:sz w:val="24"/>
                <w:szCs w:val="24"/>
              </w:rPr>
            </w:pPr>
            <w:r w:rsidRPr="00D11566">
              <w:rPr>
                <w:rFonts w:ascii="Arial" w:eastAsia="Times New Roman" w:hAnsi="Arial" w:cs="Arial"/>
                <w:b/>
                <w:bCs/>
                <w:sz w:val="24"/>
                <w:szCs w:val="24"/>
              </w:rPr>
              <w:t xml:space="preserve">2. Planning for intervention </w:t>
            </w:r>
            <w:r w:rsidRPr="00D11566">
              <w:rPr>
                <w:rFonts w:ascii="Arial" w:eastAsia="Times New Roman" w:hAnsi="Arial" w:cs="Arial"/>
                <w:bCs/>
                <w:i/>
                <w:sz w:val="24"/>
                <w:szCs w:val="24"/>
              </w:rPr>
              <w:t>including how consent was gained, and how you intend to gather feedback from the Service User if appropriate</w:t>
            </w:r>
          </w:p>
        </w:tc>
      </w:tr>
      <w:tr w:rsidR="00D11566" w:rsidRPr="00D11566" w:rsidTr="00E6427A">
        <w:tc>
          <w:tcPr>
            <w:tcW w:w="9752" w:type="dxa"/>
          </w:tcPr>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tc>
      </w:tr>
    </w:tbl>
    <w:p w:rsidR="00D11566" w:rsidRPr="00D11566" w:rsidRDefault="00D11566" w:rsidP="00E6427A">
      <w:pPr>
        <w:spacing w:before="120" w:after="120" w:line="360" w:lineRule="auto"/>
        <w:rPr>
          <w:rFonts w:ascii="Arial" w:eastAsia="Times New Roman" w:hAnsi="Arial" w:cs="Arial"/>
          <w:b/>
          <w:sz w:val="24"/>
          <w:szCs w:val="24"/>
        </w:rPr>
      </w:pPr>
      <w:r w:rsidRPr="00D11566">
        <w:rPr>
          <w:rFonts w:ascii="Arial" w:eastAsia="Times New Roman" w:hAnsi="Arial" w:cs="Arial"/>
          <w:b/>
          <w:sz w:val="24"/>
          <w:szCs w:val="24"/>
        </w:rPr>
        <w:t>Complete boxes 3 and 4 after the observation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2"/>
      </w:tblGrid>
      <w:tr w:rsidR="00D11566" w:rsidRPr="00D11566" w:rsidTr="00E6427A">
        <w:tc>
          <w:tcPr>
            <w:tcW w:w="9752" w:type="dxa"/>
            <w:shd w:val="clear" w:color="auto" w:fill="BFBFBF"/>
          </w:tcPr>
          <w:p w:rsidR="00D11566" w:rsidRPr="00D11566" w:rsidRDefault="00D11566" w:rsidP="00D11566">
            <w:pPr>
              <w:spacing w:after="0" w:line="360" w:lineRule="auto"/>
              <w:rPr>
                <w:rFonts w:ascii="Arial" w:eastAsia="Times New Roman" w:hAnsi="Arial" w:cs="Arial"/>
                <w:bCs/>
                <w:i/>
                <w:sz w:val="24"/>
                <w:szCs w:val="24"/>
              </w:rPr>
            </w:pPr>
            <w:r w:rsidRPr="00D11566">
              <w:rPr>
                <w:rFonts w:ascii="Arial" w:eastAsia="Times New Roman" w:hAnsi="Arial" w:cs="Arial"/>
                <w:b/>
                <w:bCs/>
                <w:sz w:val="24"/>
                <w:szCs w:val="24"/>
              </w:rPr>
              <w:t xml:space="preserve">3. Brief description of the intervention    </w:t>
            </w:r>
            <w:r w:rsidRPr="00D11566">
              <w:rPr>
                <w:rFonts w:ascii="Arial" w:eastAsia="Times New Roman" w:hAnsi="Arial" w:cs="Arial"/>
                <w:bCs/>
                <w:i/>
                <w:sz w:val="24"/>
                <w:szCs w:val="24"/>
              </w:rPr>
              <w:t>e.g. what happened, what was achieved? What actions did others take?</w:t>
            </w:r>
          </w:p>
        </w:tc>
      </w:tr>
      <w:tr w:rsidR="00D11566" w:rsidRPr="00D11566" w:rsidTr="00E6427A">
        <w:tc>
          <w:tcPr>
            <w:tcW w:w="9752" w:type="dxa"/>
          </w:tcPr>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tc>
      </w:tr>
    </w:tbl>
    <w:p w:rsidR="00D11566" w:rsidRPr="00D11566" w:rsidRDefault="00D11566" w:rsidP="00E6427A">
      <w:pPr>
        <w:spacing w:after="0" w:line="360" w:lineRule="auto"/>
        <w:ind w:left="-142"/>
        <w:rPr>
          <w:rFonts w:ascii="Arial" w:eastAsia="Times New Roman" w:hAnsi="Arial"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D11566" w:rsidRPr="00D11566" w:rsidTr="00E6427A">
        <w:tc>
          <w:tcPr>
            <w:tcW w:w="9894" w:type="dxa"/>
            <w:shd w:val="clear" w:color="auto" w:fill="BFBFBF"/>
          </w:tcPr>
          <w:p w:rsidR="00D11566" w:rsidRPr="00D11566" w:rsidRDefault="00D11566" w:rsidP="00D11566">
            <w:pPr>
              <w:spacing w:after="0" w:line="360" w:lineRule="auto"/>
              <w:rPr>
                <w:rFonts w:ascii="Arial" w:eastAsia="Times New Roman" w:hAnsi="Arial" w:cs="Arial"/>
                <w:bCs/>
                <w:i/>
                <w:sz w:val="24"/>
                <w:szCs w:val="24"/>
              </w:rPr>
            </w:pPr>
            <w:r w:rsidRPr="00D11566">
              <w:rPr>
                <w:rFonts w:ascii="Arial" w:eastAsia="Times New Roman" w:hAnsi="Arial" w:cs="Arial"/>
                <w:b/>
                <w:bCs/>
                <w:sz w:val="24"/>
                <w:szCs w:val="24"/>
              </w:rPr>
              <w:t xml:space="preserve">4. Reflections on the observed practice      </w:t>
            </w:r>
            <w:r w:rsidRPr="00D11566">
              <w:rPr>
                <w:rFonts w:ascii="Arial" w:eastAsia="Times New Roman" w:hAnsi="Arial" w:cs="Arial"/>
                <w:bCs/>
                <w:i/>
                <w:sz w:val="24"/>
                <w:szCs w:val="24"/>
              </w:rPr>
              <w:t>e.g. What went well? How do you know? How did you feel about being observed? What is your key learning from the process? Were there any surprises for you arising from the Observation?</w:t>
            </w:r>
          </w:p>
        </w:tc>
      </w:tr>
      <w:tr w:rsidR="00D11566" w:rsidRPr="00D11566" w:rsidTr="00E6427A">
        <w:tc>
          <w:tcPr>
            <w:tcW w:w="9894" w:type="dxa"/>
          </w:tcPr>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tc>
      </w:tr>
    </w:tbl>
    <w:p w:rsidR="00E6427A" w:rsidRPr="00D11566" w:rsidRDefault="00D11566" w:rsidP="00E6427A">
      <w:pPr>
        <w:spacing w:line="240" w:lineRule="auto"/>
        <w:ind w:left="-142"/>
        <w:rPr>
          <w:rFonts w:ascii="Arial" w:eastAsia="Times New Roman" w:hAnsi="Arial" w:cs="Arial"/>
          <w:b/>
          <w:bCs/>
          <w:sz w:val="24"/>
          <w:szCs w:val="24"/>
        </w:rPr>
      </w:pPr>
      <w:bookmarkStart w:id="32" w:name="_Toc466639350"/>
      <w:bookmarkStart w:id="33" w:name="_Toc466639378"/>
      <w:r w:rsidRPr="00D11566">
        <w:rPr>
          <w:rFonts w:ascii="Arial" w:eastAsia="Times New Roman" w:hAnsi="Arial" w:cs="Arial"/>
          <w:b/>
          <w:sz w:val="24"/>
          <w:szCs w:val="24"/>
        </w:rPr>
        <w:t xml:space="preserve">Complete boxes 5 and 6 after reading </w:t>
      </w:r>
      <w:r w:rsidRPr="00D11566">
        <w:rPr>
          <w:rFonts w:ascii="Arial" w:eastAsia="Times New Roman" w:hAnsi="Arial" w:cs="Arial"/>
          <w:b/>
          <w:bCs/>
          <w:sz w:val="24"/>
          <w:szCs w:val="24"/>
        </w:rPr>
        <w:t>the observer’s report</w:t>
      </w:r>
      <w:bookmarkEnd w:id="32"/>
      <w:bookmarkEnd w:id="33"/>
      <w:r w:rsidRPr="00D11566">
        <w:rPr>
          <w:rFonts w:ascii="Arial" w:eastAsia="Times New Roman" w:hAnsi="Arial" w:cs="Arial"/>
          <w:b/>
          <w:bCs/>
          <w:sz w:val="24"/>
          <w:szCs w:val="24"/>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D11566" w:rsidRPr="00D11566" w:rsidTr="00E6427A">
        <w:tc>
          <w:tcPr>
            <w:tcW w:w="9894" w:type="dxa"/>
            <w:shd w:val="clear" w:color="auto" w:fill="BFBFBF"/>
          </w:tcPr>
          <w:p w:rsidR="00D11566" w:rsidRPr="00D11566" w:rsidRDefault="00D11566" w:rsidP="00D11566">
            <w:pPr>
              <w:spacing w:after="0" w:line="360" w:lineRule="auto"/>
              <w:rPr>
                <w:rFonts w:ascii="Arial" w:eastAsia="Times New Roman" w:hAnsi="Arial" w:cs="Arial"/>
                <w:bCs/>
                <w:i/>
                <w:sz w:val="24"/>
                <w:szCs w:val="24"/>
              </w:rPr>
            </w:pPr>
            <w:r w:rsidRPr="00D11566">
              <w:rPr>
                <w:rFonts w:ascii="Arial" w:eastAsia="Times New Roman" w:hAnsi="Arial" w:cs="Arial"/>
                <w:b/>
                <w:bCs/>
                <w:sz w:val="24"/>
                <w:szCs w:val="24"/>
              </w:rPr>
              <w:t xml:space="preserve">5. Critical reflection and professional development   </w:t>
            </w:r>
            <w:r w:rsidRPr="00D11566">
              <w:rPr>
                <w:rFonts w:ascii="Arial" w:eastAsia="Times New Roman" w:hAnsi="Arial" w:cs="Arial"/>
                <w:bCs/>
                <w:i/>
                <w:sz w:val="24"/>
                <w:szCs w:val="24"/>
              </w:rPr>
              <w:t>have you identified or confirmed any specific areas of further development. How do you intend to address these? Have you recorded them in your Professional Development Plan?</w:t>
            </w:r>
          </w:p>
        </w:tc>
      </w:tr>
      <w:tr w:rsidR="00D11566" w:rsidRPr="00D11566" w:rsidTr="00E6427A">
        <w:tc>
          <w:tcPr>
            <w:tcW w:w="9894" w:type="dxa"/>
          </w:tcPr>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tc>
      </w:tr>
    </w:tbl>
    <w:p w:rsidR="00D11566" w:rsidRPr="00D11566" w:rsidRDefault="00D11566" w:rsidP="00D11566">
      <w:pPr>
        <w:spacing w:after="0" w:line="360" w:lineRule="auto"/>
        <w:rPr>
          <w:rFonts w:ascii="Arial" w:eastAsia="Times New Roman" w:hAnsi="Arial"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D11566" w:rsidRPr="00D11566" w:rsidTr="00E6427A">
        <w:tc>
          <w:tcPr>
            <w:tcW w:w="9894" w:type="dxa"/>
            <w:shd w:val="clear" w:color="auto" w:fill="BFBFBF"/>
          </w:tcPr>
          <w:p w:rsidR="00D11566" w:rsidRPr="00D11566" w:rsidRDefault="00D11566" w:rsidP="00D11566">
            <w:pPr>
              <w:spacing w:after="0" w:line="360" w:lineRule="auto"/>
              <w:rPr>
                <w:rFonts w:ascii="Arial" w:eastAsia="Times New Roman" w:hAnsi="Arial" w:cs="Arial"/>
                <w:b/>
                <w:bCs/>
                <w:sz w:val="24"/>
                <w:szCs w:val="24"/>
              </w:rPr>
            </w:pPr>
            <w:r w:rsidRPr="00D11566">
              <w:rPr>
                <w:rFonts w:ascii="Arial" w:eastAsia="Times New Roman" w:hAnsi="Arial" w:cs="Arial"/>
                <w:b/>
                <w:bCs/>
                <w:sz w:val="24"/>
                <w:szCs w:val="24"/>
              </w:rPr>
              <w:t xml:space="preserve">6. Comments and reflections on the feedback given by the observer </w:t>
            </w:r>
          </w:p>
        </w:tc>
      </w:tr>
      <w:tr w:rsidR="00D11566" w:rsidRPr="00D11566" w:rsidTr="00E6427A">
        <w:tc>
          <w:tcPr>
            <w:tcW w:w="9894" w:type="dxa"/>
          </w:tcPr>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tc>
      </w:tr>
    </w:tbl>
    <w:p w:rsidR="00D11566" w:rsidRPr="00D11566" w:rsidRDefault="00D11566" w:rsidP="00D11566">
      <w:pPr>
        <w:spacing w:after="0" w:line="360" w:lineRule="auto"/>
        <w:ind w:hanging="240"/>
        <w:rPr>
          <w:rFonts w:ascii="Arial" w:eastAsia="Times New Roman" w:hAnsi="Arial" w:cs="Arial"/>
          <w:b/>
          <w:bCs/>
          <w:sz w:val="24"/>
          <w:szCs w:val="24"/>
        </w:rPr>
      </w:pPr>
    </w:p>
    <w:tbl>
      <w:tblPr>
        <w:tblStyle w:val="TableGrid"/>
        <w:tblW w:w="0" w:type="auto"/>
        <w:tblInd w:w="-147" w:type="dxa"/>
        <w:tblLook w:val="04A0" w:firstRow="1" w:lastRow="0" w:firstColumn="1" w:lastColumn="0" w:noHBand="0" w:noVBand="1"/>
      </w:tblPr>
      <w:tblGrid>
        <w:gridCol w:w="5032"/>
        <w:gridCol w:w="4886"/>
      </w:tblGrid>
      <w:tr w:rsidR="00E6427A" w:rsidTr="00E6427A">
        <w:tc>
          <w:tcPr>
            <w:tcW w:w="5032" w:type="dxa"/>
          </w:tcPr>
          <w:p w:rsidR="00E6427A" w:rsidRDefault="00E6427A" w:rsidP="00D11566">
            <w:pPr>
              <w:spacing w:line="360" w:lineRule="auto"/>
              <w:rPr>
                <w:rFonts w:ascii="Arial" w:eastAsia="Times New Roman" w:hAnsi="Arial" w:cs="Arial"/>
                <w:b/>
                <w:bCs/>
                <w:sz w:val="24"/>
                <w:szCs w:val="24"/>
              </w:rPr>
            </w:pPr>
            <w:r w:rsidRPr="00D11566">
              <w:rPr>
                <w:rFonts w:ascii="Arial" w:eastAsia="Times New Roman" w:hAnsi="Arial" w:cs="Arial"/>
                <w:b/>
                <w:bCs/>
                <w:sz w:val="24"/>
                <w:szCs w:val="24"/>
              </w:rPr>
              <w:t>AMHP’s signature:</w:t>
            </w:r>
          </w:p>
        </w:tc>
        <w:tc>
          <w:tcPr>
            <w:tcW w:w="4886" w:type="dxa"/>
          </w:tcPr>
          <w:p w:rsidR="00E6427A" w:rsidRDefault="00E6427A" w:rsidP="00D11566">
            <w:pPr>
              <w:spacing w:line="360" w:lineRule="auto"/>
              <w:rPr>
                <w:rFonts w:ascii="Arial" w:eastAsia="Times New Roman" w:hAnsi="Arial" w:cs="Arial"/>
                <w:b/>
                <w:bCs/>
                <w:sz w:val="24"/>
                <w:szCs w:val="24"/>
              </w:rPr>
            </w:pPr>
          </w:p>
        </w:tc>
      </w:tr>
      <w:tr w:rsidR="00E6427A" w:rsidTr="00E6427A">
        <w:tc>
          <w:tcPr>
            <w:tcW w:w="5032" w:type="dxa"/>
          </w:tcPr>
          <w:p w:rsidR="00E6427A" w:rsidRDefault="00E6427A" w:rsidP="00EB58A2">
            <w:pPr>
              <w:rPr>
                <w:rFonts w:ascii="Arial" w:eastAsia="Times New Roman" w:hAnsi="Arial" w:cs="Arial"/>
                <w:b/>
                <w:bCs/>
                <w:sz w:val="24"/>
                <w:szCs w:val="24"/>
              </w:rPr>
            </w:pPr>
            <w:bookmarkStart w:id="34" w:name="_Toc466639351"/>
            <w:bookmarkStart w:id="35" w:name="_Toc466639379"/>
            <w:bookmarkStart w:id="36" w:name="_Toc52887130"/>
            <w:r w:rsidRPr="00D11566">
              <w:rPr>
                <w:rFonts w:ascii="Arial" w:eastAsia="Times New Roman" w:hAnsi="Arial" w:cs="Arial"/>
                <w:b/>
                <w:bCs/>
                <w:sz w:val="24"/>
                <w:szCs w:val="24"/>
              </w:rPr>
              <w:t>Date:</w:t>
            </w:r>
            <w:bookmarkEnd w:id="34"/>
            <w:bookmarkEnd w:id="35"/>
            <w:bookmarkEnd w:id="36"/>
          </w:p>
        </w:tc>
        <w:tc>
          <w:tcPr>
            <w:tcW w:w="4886" w:type="dxa"/>
          </w:tcPr>
          <w:p w:rsidR="00E6427A" w:rsidRDefault="00E6427A" w:rsidP="00EB58A2">
            <w:pPr>
              <w:rPr>
                <w:rFonts w:ascii="Arial" w:eastAsia="Times New Roman" w:hAnsi="Arial" w:cs="Arial"/>
                <w:b/>
                <w:bCs/>
                <w:sz w:val="24"/>
                <w:szCs w:val="24"/>
              </w:rPr>
            </w:pPr>
          </w:p>
        </w:tc>
      </w:tr>
    </w:tbl>
    <w:p w:rsidR="00E6427A" w:rsidRDefault="00E6427A" w:rsidP="00EB58A2">
      <w:pPr>
        <w:rPr>
          <w:rFonts w:ascii="Arial" w:eastAsia="Times New Roman" w:hAnsi="Arial" w:cs="Arial"/>
          <w:b/>
          <w:bCs/>
          <w:sz w:val="24"/>
          <w:szCs w:val="24"/>
        </w:rPr>
      </w:pPr>
    </w:p>
    <w:p w:rsidR="00D11566" w:rsidRPr="00D11566" w:rsidRDefault="00D11566" w:rsidP="00D11566">
      <w:pPr>
        <w:spacing w:after="0" w:line="360" w:lineRule="auto"/>
        <w:rPr>
          <w:rFonts w:ascii="Arial" w:eastAsia="Times New Roman" w:hAnsi="Arial" w:cs="Arial"/>
          <w:b/>
          <w:bCs/>
          <w:sz w:val="24"/>
          <w:szCs w:val="24"/>
        </w:rPr>
      </w:pPr>
    </w:p>
    <w:p w:rsidR="00D11566" w:rsidRPr="00D11566" w:rsidRDefault="00D11566" w:rsidP="00D11566">
      <w:pPr>
        <w:spacing w:after="0" w:line="360" w:lineRule="auto"/>
        <w:outlineLvl w:val="0"/>
        <w:rPr>
          <w:rFonts w:ascii="Arial" w:eastAsia="Times New Roman" w:hAnsi="Arial" w:cs="Arial"/>
          <w:b/>
          <w:bCs/>
          <w:sz w:val="24"/>
          <w:szCs w:val="24"/>
        </w:rPr>
      </w:pPr>
    </w:p>
    <w:p w:rsidR="00D11566" w:rsidRPr="00D11566" w:rsidRDefault="00D11566" w:rsidP="00D11566">
      <w:pPr>
        <w:spacing w:after="0" w:line="360" w:lineRule="auto"/>
        <w:outlineLvl w:val="0"/>
        <w:rPr>
          <w:rFonts w:ascii="Arial" w:eastAsia="Times New Roman" w:hAnsi="Arial" w:cs="Arial"/>
          <w:b/>
          <w:bCs/>
          <w:sz w:val="24"/>
          <w:szCs w:val="24"/>
        </w:rPr>
      </w:pPr>
    </w:p>
    <w:p w:rsidR="00D11566" w:rsidRPr="00D11566" w:rsidRDefault="00D11566" w:rsidP="00D11566">
      <w:pPr>
        <w:spacing w:after="0" w:line="360" w:lineRule="auto"/>
        <w:outlineLvl w:val="0"/>
        <w:rPr>
          <w:rFonts w:ascii="Arial" w:eastAsia="Times New Roman" w:hAnsi="Arial" w:cs="Arial"/>
          <w:b/>
          <w:bCs/>
          <w:sz w:val="24"/>
          <w:szCs w:val="24"/>
        </w:rPr>
      </w:pPr>
    </w:p>
    <w:p w:rsidR="00D11566" w:rsidRPr="00D11566" w:rsidRDefault="00D11566" w:rsidP="00D11566">
      <w:pPr>
        <w:spacing w:after="0" w:line="360" w:lineRule="auto"/>
        <w:outlineLvl w:val="0"/>
        <w:rPr>
          <w:rFonts w:ascii="Arial" w:eastAsia="Times New Roman" w:hAnsi="Arial" w:cs="Arial"/>
          <w:b/>
          <w:bCs/>
          <w:sz w:val="24"/>
          <w:szCs w:val="24"/>
        </w:rPr>
      </w:pPr>
    </w:p>
    <w:p w:rsidR="00D11566" w:rsidRPr="00D11566" w:rsidRDefault="00D11566" w:rsidP="00D11566">
      <w:pPr>
        <w:spacing w:after="0" w:line="360" w:lineRule="auto"/>
        <w:outlineLvl w:val="0"/>
        <w:rPr>
          <w:rFonts w:ascii="Arial" w:eastAsia="Times New Roman" w:hAnsi="Arial" w:cs="Arial"/>
          <w:b/>
          <w:bCs/>
          <w:sz w:val="24"/>
          <w:szCs w:val="24"/>
        </w:rPr>
      </w:pPr>
    </w:p>
    <w:p w:rsidR="00D11566" w:rsidRDefault="00D11566"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60A4E" w:rsidRDefault="00B60A4E" w:rsidP="00D11566">
      <w:pPr>
        <w:spacing w:after="0" w:line="360" w:lineRule="auto"/>
        <w:outlineLvl w:val="0"/>
        <w:rPr>
          <w:rFonts w:ascii="Arial" w:eastAsia="Times New Roman" w:hAnsi="Arial" w:cs="Arial"/>
          <w:b/>
          <w:bCs/>
          <w:sz w:val="24"/>
          <w:szCs w:val="24"/>
        </w:rPr>
      </w:pPr>
    </w:p>
    <w:p w:rsidR="00B30543" w:rsidRDefault="00B30543" w:rsidP="00D11566">
      <w:pPr>
        <w:spacing w:after="0" w:line="360" w:lineRule="auto"/>
        <w:outlineLvl w:val="0"/>
        <w:rPr>
          <w:rFonts w:ascii="Arial" w:eastAsia="Times New Roman" w:hAnsi="Arial" w:cs="Arial"/>
          <w:b/>
          <w:bCs/>
          <w:sz w:val="24"/>
          <w:szCs w:val="24"/>
        </w:rPr>
      </w:pPr>
    </w:p>
    <w:p w:rsidR="00B30543" w:rsidRPr="00D11566" w:rsidRDefault="00B30543" w:rsidP="00D11566">
      <w:pPr>
        <w:spacing w:after="0" w:line="360" w:lineRule="auto"/>
        <w:outlineLvl w:val="0"/>
        <w:rPr>
          <w:rFonts w:ascii="Arial" w:eastAsia="Times New Roman" w:hAnsi="Arial" w:cs="Arial"/>
          <w:b/>
          <w:bCs/>
          <w:sz w:val="24"/>
          <w:szCs w:val="24"/>
        </w:rPr>
      </w:pPr>
    </w:p>
    <w:p w:rsidR="00D11566" w:rsidRPr="00D11566" w:rsidRDefault="00D11566" w:rsidP="00D11566">
      <w:pPr>
        <w:spacing w:after="0" w:line="360" w:lineRule="auto"/>
        <w:outlineLvl w:val="0"/>
        <w:rPr>
          <w:rFonts w:ascii="Arial" w:eastAsia="Times New Roman" w:hAnsi="Arial" w:cs="Arial"/>
          <w:b/>
          <w:bCs/>
          <w:sz w:val="24"/>
          <w:szCs w:val="24"/>
        </w:rPr>
      </w:pPr>
    </w:p>
    <w:p w:rsidR="00D11566" w:rsidRPr="00D11566" w:rsidRDefault="00D11566" w:rsidP="00EB58A2">
      <w:pPr>
        <w:rPr>
          <w:rFonts w:ascii="Arial" w:eastAsia="Times New Roman" w:hAnsi="Arial" w:cs="Arial"/>
          <w:b/>
          <w:bCs/>
          <w:sz w:val="24"/>
          <w:szCs w:val="24"/>
        </w:rPr>
      </w:pPr>
      <w:bookmarkStart w:id="37" w:name="_Toc466639352"/>
      <w:bookmarkStart w:id="38" w:name="_Toc466639380"/>
      <w:r w:rsidRPr="00D11566">
        <w:rPr>
          <w:rFonts w:ascii="Arial" w:eastAsia="Times New Roman" w:hAnsi="Arial" w:cs="Arial"/>
          <w:b/>
          <w:bCs/>
          <w:sz w:val="24"/>
          <w:szCs w:val="24"/>
        </w:rPr>
        <w:t xml:space="preserve">Direct observation template A, </w:t>
      </w:r>
      <w:r w:rsidR="00E6427A">
        <w:rPr>
          <w:rFonts w:ascii="Arial" w:eastAsia="Times New Roman" w:hAnsi="Arial" w:cs="Arial"/>
          <w:b/>
          <w:bCs/>
          <w:sz w:val="24"/>
          <w:szCs w:val="24"/>
        </w:rPr>
        <w:t>S</w:t>
      </w:r>
      <w:r w:rsidRPr="00D11566">
        <w:rPr>
          <w:rFonts w:ascii="Arial" w:eastAsia="Times New Roman" w:hAnsi="Arial" w:cs="Arial"/>
          <w:b/>
          <w:bCs/>
          <w:sz w:val="24"/>
          <w:szCs w:val="24"/>
        </w:rPr>
        <w:t>ection 2</w:t>
      </w:r>
      <w:bookmarkEnd w:id="37"/>
      <w:bookmarkEnd w:id="38"/>
    </w:p>
    <w:p w:rsidR="00E6427A" w:rsidRPr="00D11566" w:rsidRDefault="00D11566" w:rsidP="00EB58A2">
      <w:pPr>
        <w:rPr>
          <w:rFonts w:ascii="Arial" w:eastAsia="Times New Roman" w:hAnsi="Arial" w:cs="Arial"/>
          <w:b/>
          <w:bCs/>
          <w:sz w:val="24"/>
          <w:szCs w:val="24"/>
        </w:rPr>
      </w:pPr>
      <w:bookmarkStart w:id="39" w:name="_Toc466639353"/>
      <w:bookmarkStart w:id="40" w:name="_Toc466639381"/>
      <w:r w:rsidRPr="00D11566">
        <w:rPr>
          <w:rFonts w:ascii="Arial" w:eastAsia="Times New Roman" w:hAnsi="Arial" w:cs="Arial"/>
          <w:b/>
          <w:bCs/>
          <w:sz w:val="24"/>
          <w:szCs w:val="24"/>
        </w:rPr>
        <w:t>Observer to complete after the direct observation</w:t>
      </w:r>
      <w:bookmarkEnd w:id="39"/>
      <w:bookmarkEnd w:id="40"/>
      <w:r w:rsidRPr="00D11566">
        <w:rPr>
          <w:rFonts w:ascii="Arial" w:eastAsia="Times New Roman" w:hAnsi="Arial" w:cs="Arial"/>
          <w:b/>
          <w:bCs/>
          <w:sz w:val="24"/>
          <w:szCs w:val="24"/>
        </w:rPr>
        <w:t xml:space="preserve"> </w:t>
      </w:r>
    </w:p>
    <w:p w:rsidR="00E6427A" w:rsidRPr="00D11566" w:rsidRDefault="00D11566" w:rsidP="00EB58A2">
      <w:pPr>
        <w:jc w:val="both"/>
        <w:rPr>
          <w:rFonts w:ascii="Arial" w:eastAsia="Times New Roman" w:hAnsi="Arial" w:cs="Arial"/>
          <w:sz w:val="24"/>
          <w:szCs w:val="24"/>
        </w:rPr>
      </w:pPr>
      <w:r w:rsidRPr="00D11566">
        <w:rPr>
          <w:rFonts w:ascii="Arial" w:eastAsia="Times New Roman" w:hAnsi="Arial" w:cs="Arial"/>
          <w:sz w:val="24"/>
          <w:szCs w:val="24"/>
        </w:rPr>
        <w:t xml:space="preserve">Please provide information to support your assessment of the direct observation; reference can be made to the seven domains where relevant. </w:t>
      </w:r>
      <w:r w:rsidRPr="00D11566">
        <w:rPr>
          <w:rFonts w:ascii="Arial" w:eastAsia="Times New Roman" w:hAnsi="Arial" w:cs="Arial"/>
          <w:b/>
          <w:sz w:val="24"/>
          <w:szCs w:val="24"/>
        </w:rPr>
        <w:t>You are not required to make a comment against each domain, neither is an AMHP expected to demonstrate every competence – they are given for your guidance only</w:t>
      </w:r>
      <w:r w:rsidRPr="00D11566">
        <w:rPr>
          <w:rFonts w:ascii="Arial" w:eastAsia="Times New Roman" w:hAnsi="Arial" w:cs="Arial"/>
          <w:sz w:val="24"/>
          <w:szCs w:val="24"/>
        </w:rPr>
        <w:t xml:space="preserve"> but can be used to identify strengths and areas for development/concern (including reference to individual competence statements if necessary).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11566" w:rsidRPr="00D11566" w:rsidTr="00E6427A">
        <w:tc>
          <w:tcPr>
            <w:tcW w:w="9752" w:type="dxa"/>
            <w:shd w:val="clear" w:color="auto" w:fill="BFBFBF"/>
          </w:tcPr>
          <w:p w:rsidR="00D11566" w:rsidRPr="00D11566" w:rsidRDefault="00D11566" w:rsidP="00E6427A">
            <w:pPr>
              <w:spacing w:after="0" w:line="360" w:lineRule="auto"/>
              <w:rPr>
                <w:rFonts w:ascii="Arial" w:eastAsia="Times New Roman" w:hAnsi="Arial" w:cs="Arial"/>
                <w:bCs/>
                <w:i/>
                <w:sz w:val="24"/>
                <w:szCs w:val="24"/>
              </w:rPr>
            </w:pPr>
            <w:r w:rsidRPr="00D11566">
              <w:rPr>
                <w:rFonts w:ascii="Arial" w:eastAsia="Times New Roman" w:hAnsi="Arial" w:cs="Arial"/>
                <w:b/>
                <w:bCs/>
                <w:sz w:val="24"/>
                <w:szCs w:val="24"/>
              </w:rPr>
              <w:t xml:space="preserve">Holistic assessment of the candidate’s capability demonstrated in the direct observation of practice (up to 300 words maximum) </w:t>
            </w:r>
            <w:r w:rsidRPr="00D11566">
              <w:rPr>
                <w:rFonts w:ascii="Arial" w:eastAsia="Times New Roman" w:hAnsi="Arial" w:cs="Arial"/>
                <w:bCs/>
                <w:i/>
                <w:sz w:val="24"/>
                <w:szCs w:val="24"/>
              </w:rPr>
              <w:t>Give an brief overview of how the AMHP being observed performed</w:t>
            </w:r>
          </w:p>
        </w:tc>
      </w:tr>
      <w:tr w:rsidR="00D11566" w:rsidRPr="00D11566" w:rsidTr="00E6427A">
        <w:tc>
          <w:tcPr>
            <w:tcW w:w="9752" w:type="dxa"/>
          </w:tcPr>
          <w:p w:rsidR="00D11566" w:rsidRPr="00D11566" w:rsidRDefault="00D11566" w:rsidP="00D11566">
            <w:pPr>
              <w:spacing w:after="0" w:line="360" w:lineRule="auto"/>
              <w:jc w:val="both"/>
              <w:rPr>
                <w:rFonts w:ascii="Arial" w:eastAsia="Times New Roman" w:hAnsi="Arial" w:cs="Arial"/>
                <w:sz w:val="24"/>
                <w:szCs w:val="24"/>
              </w:rPr>
            </w:pPr>
          </w:p>
          <w:p w:rsidR="00D11566" w:rsidRPr="00D11566" w:rsidRDefault="00D11566" w:rsidP="00D11566">
            <w:pPr>
              <w:spacing w:after="0" w:line="360" w:lineRule="auto"/>
              <w:jc w:val="both"/>
              <w:rPr>
                <w:rFonts w:ascii="Arial" w:eastAsia="Times New Roman" w:hAnsi="Arial" w:cs="Arial"/>
                <w:sz w:val="24"/>
                <w:szCs w:val="24"/>
              </w:rPr>
            </w:pPr>
          </w:p>
          <w:p w:rsidR="00D11566" w:rsidRPr="00D11566" w:rsidRDefault="00D11566" w:rsidP="00D11566">
            <w:pPr>
              <w:spacing w:after="0" w:line="360" w:lineRule="auto"/>
              <w:jc w:val="both"/>
              <w:rPr>
                <w:rFonts w:ascii="Arial" w:eastAsia="Times New Roman" w:hAnsi="Arial" w:cs="Arial"/>
                <w:sz w:val="24"/>
                <w:szCs w:val="24"/>
              </w:rPr>
            </w:pPr>
          </w:p>
          <w:p w:rsidR="00D11566" w:rsidRPr="00D11566" w:rsidRDefault="00D11566" w:rsidP="00D11566">
            <w:pPr>
              <w:spacing w:after="0" w:line="360" w:lineRule="auto"/>
              <w:jc w:val="both"/>
              <w:rPr>
                <w:rFonts w:ascii="Arial" w:eastAsia="Times New Roman" w:hAnsi="Arial" w:cs="Arial"/>
                <w:sz w:val="24"/>
                <w:szCs w:val="24"/>
              </w:rPr>
            </w:pPr>
          </w:p>
        </w:tc>
      </w:tr>
    </w:tbl>
    <w:p w:rsidR="00D11566" w:rsidRPr="00D11566" w:rsidRDefault="00D11566" w:rsidP="00D11566">
      <w:pPr>
        <w:spacing w:after="0" w:line="360" w:lineRule="auto"/>
        <w:jc w:val="both"/>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11566" w:rsidRPr="00D11566" w:rsidTr="00E6427A">
        <w:tc>
          <w:tcPr>
            <w:tcW w:w="9776" w:type="dxa"/>
            <w:shd w:val="clear" w:color="auto" w:fill="BFBFBF"/>
          </w:tcPr>
          <w:p w:rsidR="00D11566" w:rsidRPr="00D11566" w:rsidRDefault="00D11566" w:rsidP="00D11566">
            <w:pPr>
              <w:autoSpaceDE w:val="0"/>
              <w:autoSpaceDN w:val="0"/>
              <w:adjustRightInd w:val="0"/>
              <w:spacing w:after="0" w:line="360" w:lineRule="auto"/>
              <w:rPr>
                <w:rFonts w:ascii="Arial" w:eastAsia="Times New Roman" w:hAnsi="Arial" w:cs="Arial"/>
                <w:sz w:val="24"/>
                <w:szCs w:val="24"/>
                <w:lang w:eastAsia="en-GB"/>
              </w:rPr>
            </w:pPr>
            <w:r w:rsidRPr="00D11566">
              <w:rPr>
                <w:rFonts w:ascii="Arial" w:eastAsia="Times New Roman" w:hAnsi="Arial" w:cs="Arial"/>
                <w:b/>
                <w:sz w:val="24"/>
                <w:szCs w:val="24"/>
                <w:lang w:eastAsia="en-GB"/>
              </w:rPr>
              <w:t>Domain 1   Knowledge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1.1 Understand legislation, related codes of practice and national and local policy and guidance applicable to the role of an AMHP and be able to apply this in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1.2 Understand the legal position and accountability of AMHPs, employers and the authority the AMHP is acting for in relation to the Mental Health Act 1983.</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1.3 Understand a range of models of mental disorder, and be able to apply them in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1.4 Understand the contribution and impact of social, physical and development factors on mental health, and be able to apply this in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1.5 Understand the social perspective on mental disorders and mental health needs in working with service users, their relatives, carers and other professionals, and be able to apply this in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1.6 Understand the implications of mental disorders for service users, their relatives, carers and other professionals, and be able to apply this in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1.7 Understand the implications of a range of treatments and interventions for service users, their relatives and carers, and be able to apply this in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1.8 Understand child and adult protection procedures in relation to AMHP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1.9 Understand the needs of children and young people and their families and the impact those needs have on AMHP practice.</w:t>
            </w:r>
          </w:p>
        </w:tc>
      </w:tr>
      <w:tr w:rsidR="00D11566" w:rsidRPr="00D11566" w:rsidTr="00E6427A">
        <w:trPr>
          <w:trHeight w:val="555"/>
        </w:trPr>
        <w:tc>
          <w:tcPr>
            <w:tcW w:w="9776" w:type="dxa"/>
          </w:tcPr>
          <w:p w:rsidR="00D11566" w:rsidRPr="00D11566" w:rsidRDefault="00D11566" w:rsidP="00D11566">
            <w:pPr>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sz w:val="24"/>
                <w:szCs w:val="24"/>
              </w:rPr>
            </w:pPr>
          </w:p>
        </w:tc>
      </w:tr>
    </w:tbl>
    <w:p w:rsidR="00D11566" w:rsidRPr="00D11566" w:rsidRDefault="00D11566" w:rsidP="00D11566">
      <w:pPr>
        <w:spacing w:after="0" w:line="360" w:lineRule="auto"/>
        <w:jc w:val="both"/>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11566" w:rsidRPr="00D11566" w:rsidTr="00E6427A">
        <w:tc>
          <w:tcPr>
            <w:tcW w:w="9776" w:type="dxa"/>
            <w:shd w:val="clear" w:color="auto" w:fill="BFBFBF"/>
          </w:tcPr>
          <w:p w:rsidR="00D11566" w:rsidRPr="00D11566" w:rsidRDefault="00D11566" w:rsidP="00D11566">
            <w:pPr>
              <w:autoSpaceDE w:val="0"/>
              <w:autoSpaceDN w:val="0"/>
              <w:adjustRightInd w:val="0"/>
              <w:spacing w:after="0" w:line="360" w:lineRule="auto"/>
              <w:ind w:left="1276" w:hanging="1276"/>
              <w:rPr>
                <w:rFonts w:ascii="Arial" w:eastAsia="Times New Roman" w:hAnsi="Arial" w:cs="Arial"/>
                <w:b/>
                <w:bCs/>
                <w:sz w:val="24"/>
                <w:szCs w:val="24"/>
                <w:lang w:eastAsia="en-GB"/>
              </w:rPr>
            </w:pPr>
            <w:r w:rsidRPr="00D11566">
              <w:rPr>
                <w:rFonts w:ascii="Arial" w:eastAsia="Times New Roman" w:hAnsi="Arial" w:cs="Arial"/>
                <w:b/>
                <w:sz w:val="24"/>
                <w:szCs w:val="24"/>
              </w:rPr>
              <w:t>Domain 2</w:t>
            </w:r>
            <w:r w:rsidRPr="00D11566">
              <w:rPr>
                <w:rFonts w:ascii="Arial" w:eastAsia="Times New Roman" w:hAnsi="Arial" w:cs="Arial"/>
                <w:b/>
                <w:sz w:val="24"/>
                <w:szCs w:val="24"/>
              </w:rPr>
              <w:tab/>
            </w:r>
            <w:r w:rsidRPr="00D11566">
              <w:rPr>
                <w:rFonts w:ascii="Arial" w:eastAsia="Times New Roman" w:hAnsi="Arial" w:cs="Arial"/>
                <w:b/>
                <w:bCs/>
                <w:sz w:val="24"/>
                <w:szCs w:val="24"/>
                <w:lang w:eastAsia="en-GB"/>
              </w:rPr>
              <w:t>Autonomous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2.1 Be able to exercise appropriate use of independence, authority and autonomy in the AMHP role.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2.2 Be able to recognise, assess and manage effectively the risks related to the AMHP role.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2.3 Be able to manage anxiety, risk and conflict and understand its impact on AMHP practice.</w:t>
            </w:r>
          </w:p>
        </w:tc>
      </w:tr>
      <w:tr w:rsidR="00D11566" w:rsidRPr="00D11566" w:rsidTr="00E6427A">
        <w:tc>
          <w:tcPr>
            <w:tcW w:w="9776" w:type="dxa"/>
            <w:tcBorders>
              <w:top w:val="single" w:sz="4" w:space="0" w:color="auto"/>
              <w:left w:val="single" w:sz="4" w:space="0" w:color="auto"/>
              <w:bottom w:val="single" w:sz="4" w:space="0" w:color="auto"/>
              <w:right w:val="single" w:sz="4" w:space="0" w:color="auto"/>
            </w:tcBorders>
            <w:shd w:val="clear" w:color="auto" w:fill="FFFFFF"/>
          </w:tcPr>
          <w:p w:rsidR="00D11566" w:rsidRPr="00D11566" w:rsidRDefault="00D11566" w:rsidP="00D11566">
            <w:pPr>
              <w:autoSpaceDE w:val="0"/>
              <w:autoSpaceDN w:val="0"/>
              <w:adjustRightInd w:val="0"/>
              <w:spacing w:after="0" w:line="360" w:lineRule="auto"/>
              <w:rPr>
                <w:rFonts w:ascii="Arial" w:eastAsia="Times New Roman" w:hAnsi="Arial" w:cs="Arial"/>
                <w:b/>
                <w:sz w:val="24"/>
                <w:szCs w:val="24"/>
              </w:rPr>
            </w:pPr>
          </w:p>
          <w:p w:rsidR="00D11566" w:rsidRPr="00D11566" w:rsidRDefault="00D11566" w:rsidP="00D11566">
            <w:pPr>
              <w:autoSpaceDE w:val="0"/>
              <w:autoSpaceDN w:val="0"/>
              <w:adjustRightInd w:val="0"/>
              <w:spacing w:after="0" w:line="360" w:lineRule="auto"/>
              <w:rPr>
                <w:rFonts w:ascii="Arial" w:eastAsia="Times New Roman" w:hAnsi="Arial" w:cs="Arial"/>
                <w:b/>
                <w:sz w:val="24"/>
                <w:szCs w:val="24"/>
              </w:rPr>
            </w:pPr>
          </w:p>
          <w:p w:rsidR="00D11566" w:rsidRPr="00D11566" w:rsidRDefault="00D11566" w:rsidP="00D11566">
            <w:pPr>
              <w:autoSpaceDE w:val="0"/>
              <w:autoSpaceDN w:val="0"/>
              <w:adjustRightInd w:val="0"/>
              <w:spacing w:after="0" w:line="360" w:lineRule="auto"/>
              <w:rPr>
                <w:rFonts w:ascii="Arial" w:eastAsia="Times New Roman" w:hAnsi="Arial" w:cs="Arial"/>
                <w:b/>
                <w:sz w:val="24"/>
                <w:szCs w:val="24"/>
              </w:rPr>
            </w:pPr>
          </w:p>
        </w:tc>
      </w:tr>
    </w:tbl>
    <w:p w:rsidR="00D11566" w:rsidRPr="00D11566" w:rsidRDefault="00D11566" w:rsidP="00D11566">
      <w:pPr>
        <w:spacing w:after="0" w:line="360" w:lineRule="auto"/>
        <w:rPr>
          <w:rFonts w:ascii="Arial" w:eastAsia="Times New Roman" w:hAnsi="Arial" w:cs="Arial"/>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11566" w:rsidRPr="00D11566" w:rsidTr="00E6427A">
        <w:tc>
          <w:tcPr>
            <w:tcW w:w="9776" w:type="dxa"/>
            <w:shd w:val="clear" w:color="auto" w:fill="BFBFBF"/>
          </w:tcPr>
          <w:p w:rsidR="00D11566" w:rsidRPr="00D11566" w:rsidRDefault="00D11566" w:rsidP="00D11566">
            <w:pPr>
              <w:autoSpaceDE w:val="0"/>
              <w:autoSpaceDN w:val="0"/>
              <w:adjustRightInd w:val="0"/>
              <w:spacing w:after="0" w:line="360" w:lineRule="auto"/>
              <w:ind w:left="1276" w:hanging="1276"/>
              <w:rPr>
                <w:rFonts w:ascii="Arial" w:eastAsia="Times New Roman" w:hAnsi="Arial" w:cs="Arial"/>
                <w:b/>
                <w:bCs/>
                <w:sz w:val="24"/>
                <w:szCs w:val="24"/>
                <w:lang w:eastAsia="en-GB"/>
              </w:rPr>
            </w:pPr>
            <w:r w:rsidRPr="00D11566">
              <w:rPr>
                <w:rFonts w:ascii="Arial" w:eastAsia="Times New Roman" w:hAnsi="Arial" w:cs="Arial"/>
                <w:b/>
                <w:bCs/>
                <w:sz w:val="24"/>
                <w:szCs w:val="24"/>
                <w:lang w:eastAsia="en-GB"/>
              </w:rPr>
              <w:t>Domain 3</w:t>
            </w:r>
            <w:r w:rsidRPr="00D11566">
              <w:rPr>
                <w:rFonts w:ascii="Arial" w:eastAsia="Times New Roman" w:hAnsi="Arial" w:cs="Arial"/>
                <w:b/>
                <w:bCs/>
                <w:sz w:val="24"/>
                <w:szCs w:val="24"/>
                <w:lang w:eastAsia="en-GB"/>
              </w:rPr>
              <w:tab/>
              <w:t>Informed decision making</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3.1 Be able to evaluate critically local and national policy to inform AMHP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3.2 Be able to draw on, and evaluate critically, a range of research relevant to evidence-based AMHP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3.3 Be able to gather, analyse and share information appropriately.</w:t>
            </w:r>
          </w:p>
        </w:tc>
      </w:tr>
      <w:tr w:rsidR="00D11566" w:rsidRPr="00D11566" w:rsidTr="00E6427A">
        <w:tc>
          <w:tcPr>
            <w:tcW w:w="9776" w:type="dxa"/>
            <w:tcBorders>
              <w:top w:val="single" w:sz="4" w:space="0" w:color="auto"/>
              <w:left w:val="single" w:sz="4" w:space="0" w:color="auto"/>
              <w:bottom w:val="single" w:sz="4" w:space="0" w:color="auto"/>
              <w:right w:val="single" w:sz="4" w:space="0" w:color="auto"/>
            </w:tcBorders>
            <w:shd w:val="clear" w:color="auto" w:fill="FFFFFF"/>
          </w:tcPr>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tc>
      </w:tr>
    </w:tbl>
    <w:p w:rsidR="00D11566" w:rsidRPr="00D11566" w:rsidRDefault="00D11566" w:rsidP="00D11566">
      <w:pPr>
        <w:spacing w:after="0" w:line="360" w:lineRule="auto"/>
        <w:rPr>
          <w:rFonts w:ascii="Arial" w:eastAsia="Times New Roman" w:hAnsi="Arial" w:cs="Arial"/>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11566" w:rsidRPr="00D11566" w:rsidTr="00E6427A">
        <w:trPr>
          <w:trHeight w:val="238"/>
        </w:trPr>
        <w:tc>
          <w:tcPr>
            <w:tcW w:w="9776" w:type="dxa"/>
            <w:shd w:val="clear" w:color="auto" w:fill="BFBFBF"/>
          </w:tcPr>
          <w:p w:rsidR="00D11566" w:rsidRPr="00D11566" w:rsidRDefault="00D11566" w:rsidP="00D11566">
            <w:pPr>
              <w:autoSpaceDE w:val="0"/>
              <w:autoSpaceDN w:val="0"/>
              <w:adjustRightInd w:val="0"/>
              <w:spacing w:after="0" w:line="360" w:lineRule="auto"/>
              <w:ind w:left="1276" w:hanging="1276"/>
              <w:rPr>
                <w:rFonts w:ascii="Arial" w:eastAsia="Times New Roman" w:hAnsi="Arial" w:cs="Arial"/>
                <w:b/>
                <w:bCs/>
                <w:sz w:val="24"/>
                <w:szCs w:val="24"/>
                <w:lang w:eastAsia="en-GB"/>
              </w:rPr>
            </w:pPr>
            <w:r w:rsidRPr="00D11566">
              <w:rPr>
                <w:rFonts w:ascii="Arial" w:eastAsia="Times New Roman" w:hAnsi="Arial" w:cs="Arial"/>
                <w:b/>
                <w:bCs/>
                <w:sz w:val="24"/>
                <w:szCs w:val="24"/>
                <w:lang w:eastAsia="en-GB"/>
              </w:rPr>
              <w:t>Domain 4</w:t>
            </w:r>
            <w:r w:rsidRPr="00D11566">
              <w:rPr>
                <w:rFonts w:ascii="Arial" w:eastAsia="Times New Roman" w:hAnsi="Arial" w:cs="Arial"/>
                <w:b/>
                <w:bCs/>
                <w:sz w:val="24"/>
                <w:szCs w:val="24"/>
                <w:lang w:eastAsia="en-GB"/>
              </w:rPr>
              <w:tab/>
              <w:t>Equality &amp; Diversity</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4.1 Be able to demonstrate sensitivity to factors such as race, gender, age, sexuality, disability, culture, religion and belief in AMHP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4.2 Be able to identify, challenge and redress discrimination and inequality in AMHP practice.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4.3 Understand and respect service users’ qualities, abilities and diverse backgrounds.</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4.4 Be able to promote the rights, dignity and self-determination of service users consistent with their own needs and wishes to enable them to contribute to the decisions made affecting their quality of life and liberty.</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4.5 Be able to demonstrate sensitivity to a service user’s needs for personal respect, confidentiality, choice, dignity and privacy.</w:t>
            </w:r>
          </w:p>
        </w:tc>
      </w:tr>
      <w:tr w:rsidR="00D11566" w:rsidRPr="00D11566" w:rsidTr="00E6427A">
        <w:trPr>
          <w:trHeight w:val="238"/>
        </w:trPr>
        <w:tc>
          <w:tcPr>
            <w:tcW w:w="9776" w:type="dxa"/>
            <w:tcBorders>
              <w:top w:val="single" w:sz="4" w:space="0" w:color="auto"/>
              <w:left w:val="single" w:sz="4" w:space="0" w:color="auto"/>
              <w:bottom w:val="single" w:sz="4" w:space="0" w:color="auto"/>
              <w:right w:val="single" w:sz="4" w:space="0" w:color="auto"/>
            </w:tcBorders>
            <w:shd w:val="clear" w:color="auto" w:fill="FFFFFF"/>
          </w:tcPr>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tc>
      </w:tr>
    </w:tbl>
    <w:p w:rsidR="00D11566" w:rsidRPr="00D11566" w:rsidRDefault="00D11566" w:rsidP="00D11566">
      <w:pPr>
        <w:spacing w:after="0" w:line="360" w:lineRule="auto"/>
        <w:rPr>
          <w:rFonts w:ascii="Arial" w:eastAsia="Times New Roman" w:hAnsi="Arial"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11566" w:rsidRPr="00D11566" w:rsidTr="00E6427A">
        <w:tc>
          <w:tcPr>
            <w:tcW w:w="9776" w:type="dxa"/>
            <w:shd w:val="clear" w:color="auto" w:fill="BFBFBF"/>
          </w:tcPr>
          <w:p w:rsidR="00D11566" w:rsidRPr="00D11566" w:rsidRDefault="00D11566" w:rsidP="00D11566">
            <w:pPr>
              <w:autoSpaceDE w:val="0"/>
              <w:autoSpaceDN w:val="0"/>
              <w:adjustRightInd w:val="0"/>
              <w:spacing w:after="0" w:line="360" w:lineRule="auto"/>
              <w:ind w:left="1310" w:hanging="1310"/>
              <w:rPr>
                <w:rFonts w:ascii="Arial" w:eastAsia="Times New Roman" w:hAnsi="Arial" w:cs="Arial"/>
                <w:b/>
                <w:bCs/>
                <w:sz w:val="24"/>
                <w:szCs w:val="24"/>
                <w:lang w:eastAsia="en-GB"/>
              </w:rPr>
            </w:pPr>
            <w:r w:rsidRPr="00D11566">
              <w:rPr>
                <w:rFonts w:ascii="Arial" w:eastAsia="Times New Roman" w:hAnsi="Arial" w:cs="Arial"/>
                <w:b/>
                <w:bCs/>
                <w:sz w:val="24"/>
                <w:szCs w:val="24"/>
                <w:lang w:eastAsia="en-GB"/>
              </w:rPr>
              <w:t>Domain 5</w:t>
            </w:r>
            <w:r w:rsidRPr="00D11566">
              <w:rPr>
                <w:rFonts w:ascii="Arial" w:eastAsia="Times New Roman" w:hAnsi="Arial" w:cs="Arial"/>
                <w:b/>
                <w:bCs/>
                <w:sz w:val="24"/>
                <w:szCs w:val="24"/>
                <w:lang w:eastAsia="en-GB"/>
              </w:rPr>
              <w:tab/>
              <w:t>Communication</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5.1 Be able to communicate effectively with service users, relatives and carers when undertaking the AMHP role.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5.2 Be able to communicate advice, instruction, information and professional opinion, including providing verbal and written reports.</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5.3 Be able to present a case at a legal hearing.</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5.4 Be able to balance and manage the competing requirements of confidentiality and effective information sharing to the benefit of the service user and other persons concerned with the service user’s care.</w:t>
            </w:r>
          </w:p>
        </w:tc>
      </w:tr>
      <w:tr w:rsidR="00D11566" w:rsidRPr="00D11566" w:rsidTr="00E6427A">
        <w:tc>
          <w:tcPr>
            <w:tcW w:w="9776" w:type="dxa"/>
            <w:tcBorders>
              <w:top w:val="single" w:sz="4" w:space="0" w:color="auto"/>
              <w:left w:val="single" w:sz="4" w:space="0" w:color="auto"/>
              <w:bottom w:val="single" w:sz="4" w:space="0" w:color="auto"/>
              <w:right w:val="single" w:sz="4" w:space="0" w:color="auto"/>
            </w:tcBorders>
            <w:shd w:val="clear" w:color="auto" w:fill="FFFFFF"/>
          </w:tcPr>
          <w:p w:rsidR="00D11566" w:rsidRPr="00D11566" w:rsidRDefault="00D11566" w:rsidP="00D11566">
            <w:pPr>
              <w:autoSpaceDE w:val="0"/>
              <w:autoSpaceDN w:val="0"/>
              <w:adjustRightInd w:val="0"/>
              <w:spacing w:after="0" w:line="360" w:lineRule="auto"/>
              <w:rPr>
                <w:rFonts w:ascii="Arial" w:eastAsia="Times New Roman" w:hAnsi="Arial" w:cs="Arial"/>
                <w:b/>
                <w:bCs/>
                <w:sz w:val="20"/>
                <w:szCs w:val="20"/>
                <w:lang w:eastAsia="en-GB"/>
              </w:rPr>
            </w:pPr>
            <w:r w:rsidRPr="00D11566">
              <w:rPr>
                <w:rFonts w:ascii="Arial" w:eastAsia="Times New Roman" w:hAnsi="Arial" w:cs="Arial"/>
                <w:b/>
                <w:bCs/>
                <w:sz w:val="20"/>
                <w:szCs w:val="20"/>
                <w:lang w:eastAsia="en-GB"/>
              </w:rPr>
              <w:tab/>
            </w:r>
          </w:p>
          <w:p w:rsidR="00D11566" w:rsidRPr="00D11566" w:rsidRDefault="00D11566" w:rsidP="00D11566">
            <w:pPr>
              <w:autoSpaceDE w:val="0"/>
              <w:autoSpaceDN w:val="0"/>
              <w:adjustRightInd w:val="0"/>
              <w:spacing w:after="0" w:line="360" w:lineRule="auto"/>
              <w:rPr>
                <w:rFonts w:ascii="Arial" w:eastAsia="Times New Roman" w:hAnsi="Arial" w:cs="Arial"/>
                <w:b/>
                <w:bCs/>
                <w:sz w:val="20"/>
                <w:szCs w:val="20"/>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0"/>
                <w:szCs w:val="20"/>
                <w:lang w:eastAsia="en-GB"/>
              </w:rPr>
            </w:pPr>
          </w:p>
        </w:tc>
      </w:tr>
    </w:tbl>
    <w:p w:rsidR="00D11566" w:rsidRPr="00D11566" w:rsidRDefault="00D11566" w:rsidP="00D11566">
      <w:pPr>
        <w:spacing w:after="0" w:line="360" w:lineRule="auto"/>
        <w:rPr>
          <w:rFonts w:ascii="Arial" w:eastAsia="Times New Roman" w:hAnsi="Arial"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11566" w:rsidRPr="00D11566" w:rsidTr="00E6427A">
        <w:tc>
          <w:tcPr>
            <w:tcW w:w="9752" w:type="dxa"/>
            <w:shd w:val="clear" w:color="auto" w:fill="BFBFBF"/>
          </w:tcPr>
          <w:p w:rsidR="00D11566" w:rsidRPr="00D11566" w:rsidRDefault="00D11566" w:rsidP="00D11566">
            <w:pPr>
              <w:autoSpaceDE w:val="0"/>
              <w:autoSpaceDN w:val="0"/>
              <w:adjustRightInd w:val="0"/>
              <w:spacing w:after="0" w:line="360" w:lineRule="auto"/>
              <w:ind w:left="1276" w:hanging="1276"/>
              <w:rPr>
                <w:rFonts w:ascii="Arial" w:eastAsia="Times New Roman" w:hAnsi="Arial" w:cs="Arial"/>
                <w:b/>
                <w:bCs/>
                <w:sz w:val="24"/>
                <w:szCs w:val="24"/>
                <w:lang w:eastAsia="en-GB"/>
              </w:rPr>
            </w:pPr>
            <w:r w:rsidRPr="00D11566">
              <w:rPr>
                <w:rFonts w:ascii="Arial" w:eastAsia="Times New Roman" w:hAnsi="Arial" w:cs="Arial"/>
                <w:b/>
                <w:bCs/>
                <w:sz w:val="24"/>
                <w:szCs w:val="24"/>
                <w:lang w:eastAsia="en-GB"/>
              </w:rPr>
              <w:t>Domain 6</w:t>
            </w:r>
            <w:r w:rsidRPr="00D11566">
              <w:rPr>
                <w:rFonts w:ascii="Arial" w:eastAsia="Times New Roman" w:hAnsi="Arial" w:cs="Arial"/>
                <w:b/>
                <w:bCs/>
                <w:sz w:val="24"/>
                <w:szCs w:val="24"/>
                <w:lang w:eastAsia="en-GB"/>
              </w:rPr>
              <w:tab/>
              <w:t>Collaborative Working</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6.1 Be able to work with service users, carers and others to evaluate the outcomes of interventions and identify any unmet needs.</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6.2 Be able to build and sustain effective professional relationships with service users, relatives and carers when undertaking the AMHP role.</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6.3 Be able to work as an AMHP in partnership with others, including inter-agency and inter-professional working.</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6.4 Understand the roles and responsibilities of other professionals involved in statutory mental health work.</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6.5 Be able to use networks and community groups to influence collaborative working with service users, agencies and advocates.</w:t>
            </w:r>
          </w:p>
        </w:tc>
      </w:tr>
      <w:tr w:rsidR="00D11566" w:rsidRPr="00D11566" w:rsidTr="00E6427A">
        <w:tc>
          <w:tcPr>
            <w:tcW w:w="9752" w:type="dxa"/>
            <w:tcBorders>
              <w:top w:val="single" w:sz="4" w:space="0" w:color="auto"/>
              <w:left w:val="single" w:sz="4" w:space="0" w:color="auto"/>
              <w:bottom w:val="single" w:sz="4" w:space="0" w:color="auto"/>
              <w:right w:val="single" w:sz="4" w:space="0" w:color="auto"/>
            </w:tcBorders>
            <w:shd w:val="clear" w:color="auto" w:fill="FFFFFF"/>
          </w:tcPr>
          <w:p w:rsidR="00D11566" w:rsidRPr="00D11566" w:rsidRDefault="00D11566" w:rsidP="00D11566">
            <w:pPr>
              <w:autoSpaceDE w:val="0"/>
              <w:autoSpaceDN w:val="0"/>
              <w:adjustRightInd w:val="0"/>
              <w:spacing w:after="0" w:line="360" w:lineRule="auto"/>
              <w:rPr>
                <w:rFonts w:ascii="Arial" w:eastAsia="Times New Roman" w:hAnsi="Arial" w:cs="Arial"/>
                <w:b/>
                <w:bCs/>
                <w:sz w:val="20"/>
                <w:szCs w:val="20"/>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0"/>
                <w:szCs w:val="20"/>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0"/>
                <w:szCs w:val="20"/>
                <w:lang w:eastAsia="en-GB"/>
              </w:rPr>
            </w:pPr>
          </w:p>
        </w:tc>
      </w:tr>
    </w:tbl>
    <w:p w:rsidR="00D11566" w:rsidRPr="00D11566" w:rsidRDefault="00D11566" w:rsidP="00D11566">
      <w:pPr>
        <w:spacing w:after="0" w:line="360" w:lineRule="auto"/>
        <w:rPr>
          <w:rFonts w:ascii="Arial" w:eastAsia="Times New Roman" w:hAnsi="Arial"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11566" w:rsidRPr="00D11566" w:rsidTr="00E6427A">
        <w:tc>
          <w:tcPr>
            <w:tcW w:w="9752" w:type="dxa"/>
            <w:shd w:val="clear" w:color="auto" w:fill="BFBFBF"/>
          </w:tcPr>
          <w:p w:rsidR="00D11566" w:rsidRPr="00D11566" w:rsidRDefault="00D11566" w:rsidP="00D11566">
            <w:pPr>
              <w:autoSpaceDE w:val="0"/>
              <w:autoSpaceDN w:val="0"/>
              <w:adjustRightInd w:val="0"/>
              <w:spacing w:after="0" w:line="360" w:lineRule="auto"/>
              <w:ind w:left="1276" w:hanging="1276"/>
              <w:rPr>
                <w:rFonts w:ascii="Arial" w:eastAsia="Times New Roman" w:hAnsi="Arial" w:cs="Arial"/>
                <w:b/>
                <w:bCs/>
                <w:sz w:val="24"/>
                <w:szCs w:val="24"/>
                <w:lang w:eastAsia="en-GB"/>
              </w:rPr>
            </w:pPr>
            <w:r w:rsidRPr="00D11566">
              <w:rPr>
                <w:rFonts w:ascii="Arial" w:eastAsia="Times New Roman" w:hAnsi="Arial" w:cs="Arial"/>
                <w:b/>
                <w:bCs/>
                <w:sz w:val="24"/>
                <w:szCs w:val="24"/>
                <w:lang w:eastAsia="en-GB"/>
              </w:rPr>
              <w:t>Domain 7</w:t>
            </w:r>
            <w:r w:rsidRPr="00D11566">
              <w:rPr>
                <w:rFonts w:ascii="Arial" w:eastAsia="Times New Roman" w:hAnsi="Arial" w:cs="Arial"/>
                <w:b/>
                <w:bCs/>
                <w:sz w:val="24"/>
                <w:szCs w:val="24"/>
                <w:lang w:eastAsia="en-GB"/>
              </w:rPr>
              <w:tab/>
              <w:t xml:space="preserve">Assessment &amp; Intervention </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7.1 Be able to make appropriate decisions that are sensitive to the needs of the service user.</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7.2 Be able to assess the feasibility of, and contribute effectively to, planning and implementing options for care of the service user.</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7.3 Be able to plan, negotiate and manage compulsory admission to hospital or arrangements for supervised community treatment.</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7.4 Be able to manage and co-ordinate effectively the relevant legal and practical processes, including the involvement of other professionals, as well as service users, relatives and carers.</w:t>
            </w:r>
          </w:p>
          <w:p w:rsidR="00D11566" w:rsidRPr="00D11566" w:rsidRDefault="00D11566" w:rsidP="00D11566">
            <w:pPr>
              <w:autoSpaceDE w:val="0"/>
              <w:autoSpaceDN w:val="0"/>
              <w:adjustRightInd w:val="0"/>
              <w:spacing w:after="0" w:line="360" w:lineRule="auto"/>
              <w:rPr>
                <w:rFonts w:ascii="Arial" w:eastAsia="Times New Roman" w:hAnsi="Arial" w:cs="Arial"/>
                <w:sz w:val="20"/>
                <w:szCs w:val="20"/>
                <w:lang w:eastAsia="en-GB"/>
              </w:rPr>
            </w:pPr>
            <w:r w:rsidRPr="00D11566">
              <w:rPr>
                <w:rFonts w:ascii="Arial" w:eastAsia="Times New Roman" w:hAnsi="Arial" w:cs="Arial"/>
                <w:sz w:val="20"/>
                <w:szCs w:val="20"/>
                <w:lang w:eastAsia="en-GB"/>
              </w:rPr>
              <w:t>7.5 Be able to complete statutory documentation, including an application for admission, and written records in accordance with applicable legislation, protocols and guidelines.</w:t>
            </w:r>
          </w:p>
        </w:tc>
      </w:tr>
      <w:tr w:rsidR="00D11566" w:rsidRPr="00D11566" w:rsidTr="00E6427A">
        <w:tc>
          <w:tcPr>
            <w:tcW w:w="9752" w:type="dxa"/>
            <w:tcBorders>
              <w:top w:val="single" w:sz="4" w:space="0" w:color="auto"/>
              <w:left w:val="single" w:sz="4" w:space="0" w:color="auto"/>
              <w:bottom w:val="single" w:sz="4" w:space="0" w:color="auto"/>
              <w:right w:val="single" w:sz="4" w:space="0" w:color="auto"/>
            </w:tcBorders>
            <w:shd w:val="clear" w:color="auto" w:fill="FFFFFF"/>
          </w:tcPr>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p w:rsidR="00D11566" w:rsidRPr="00D11566" w:rsidRDefault="00D11566" w:rsidP="00D11566">
            <w:pPr>
              <w:autoSpaceDE w:val="0"/>
              <w:autoSpaceDN w:val="0"/>
              <w:adjustRightInd w:val="0"/>
              <w:spacing w:after="0" w:line="360" w:lineRule="auto"/>
              <w:rPr>
                <w:rFonts w:ascii="Arial" w:eastAsia="Times New Roman" w:hAnsi="Arial" w:cs="Arial"/>
                <w:b/>
                <w:bCs/>
                <w:sz w:val="24"/>
                <w:szCs w:val="24"/>
                <w:lang w:eastAsia="en-GB"/>
              </w:rPr>
            </w:pPr>
          </w:p>
        </w:tc>
      </w:tr>
    </w:tbl>
    <w:p w:rsidR="00D11566" w:rsidRDefault="00D11566" w:rsidP="00D11566">
      <w:pPr>
        <w:spacing w:after="0" w:line="360" w:lineRule="auto"/>
        <w:rPr>
          <w:rFonts w:ascii="Arial" w:eastAsia="Times New Roman" w:hAnsi="Arial" w:cs="Arial"/>
          <w:sz w:val="20"/>
          <w:szCs w:val="20"/>
          <w:lang w:val="en-US"/>
        </w:rPr>
      </w:pPr>
    </w:p>
    <w:p w:rsidR="00B30543" w:rsidRPr="00D11566" w:rsidRDefault="00B30543" w:rsidP="00D11566">
      <w:pPr>
        <w:spacing w:after="0" w:line="360" w:lineRule="auto"/>
        <w:rPr>
          <w:rFonts w:ascii="Arial" w:eastAsia="Times New Roman" w:hAnsi="Arial"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11566" w:rsidRPr="00D11566" w:rsidTr="00E6427A">
        <w:tc>
          <w:tcPr>
            <w:tcW w:w="9752" w:type="dxa"/>
            <w:shd w:val="clear" w:color="auto" w:fill="BFBFBF"/>
          </w:tcPr>
          <w:p w:rsidR="00D11566" w:rsidRPr="00D11566" w:rsidRDefault="00D11566" w:rsidP="00D11566">
            <w:pPr>
              <w:spacing w:after="0" w:line="360" w:lineRule="auto"/>
              <w:rPr>
                <w:rFonts w:ascii="Arial" w:eastAsia="Times New Roman" w:hAnsi="Arial" w:cs="Arial"/>
                <w:sz w:val="20"/>
                <w:szCs w:val="20"/>
                <w:lang w:val="en-US" w:eastAsia="en-GB"/>
              </w:rPr>
            </w:pPr>
            <w:r w:rsidRPr="00D11566">
              <w:rPr>
                <w:rFonts w:ascii="Arial" w:eastAsia="Times New Roman" w:hAnsi="Arial" w:cs="Arial"/>
                <w:b/>
                <w:bCs/>
                <w:sz w:val="20"/>
                <w:szCs w:val="20"/>
                <w:lang w:val="en-US" w:eastAsia="en-GB"/>
              </w:rPr>
              <w:t xml:space="preserve">Action plan following the direct observation </w:t>
            </w:r>
            <w:r w:rsidRPr="00D11566">
              <w:rPr>
                <w:rFonts w:ascii="Arial" w:eastAsia="Times New Roman" w:hAnsi="Arial" w:cs="Arial"/>
                <w:sz w:val="20"/>
                <w:szCs w:val="20"/>
                <w:lang w:val="en-US" w:eastAsia="en-GB"/>
              </w:rPr>
              <w:t>(if applicable)</w:t>
            </w:r>
          </w:p>
          <w:p w:rsidR="00D11566" w:rsidRPr="00D11566" w:rsidRDefault="00D11566" w:rsidP="00D11566">
            <w:pPr>
              <w:spacing w:after="0" w:line="360" w:lineRule="auto"/>
              <w:rPr>
                <w:rFonts w:ascii="Arial" w:eastAsia="Times New Roman" w:hAnsi="Arial" w:cs="Arial"/>
                <w:sz w:val="24"/>
                <w:szCs w:val="24"/>
                <w:lang w:val="en-US"/>
              </w:rPr>
            </w:pPr>
            <w:r w:rsidRPr="00D11566">
              <w:rPr>
                <w:rFonts w:ascii="Arial" w:eastAsia="Times New Roman" w:hAnsi="Arial" w:cs="Arial"/>
                <w:sz w:val="20"/>
                <w:szCs w:val="20"/>
                <w:lang w:val="en-US" w:eastAsia="en-GB"/>
              </w:rPr>
              <w:t>Have areas of development/learning needs been identified? What action needs to be taken to address these?</w:t>
            </w:r>
            <w:r w:rsidRPr="00D11566">
              <w:rPr>
                <w:rFonts w:ascii="Arial" w:eastAsia="Times New Roman" w:hAnsi="Arial" w:cs="Arial"/>
                <w:sz w:val="24"/>
                <w:szCs w:val="24"/>
                <w:lang w:val="en-US"/>
              </w:rPr>
              <w:t xml:space="preserve"> </w:t>
            </w:r>
            <w:r w:rsidRPr="00D11566">
              <w:rPr>
                <w:rFonts w:ascii="Arial" w:eastAsia="Times New Roman" w:hAnsi="Arial" w:cs="Arial"/>
                <w:sz w:val="20"/>
                <w:szCs w:val="20"/>
                <w:lang w:val="en-US" w:eastAsia="en-GB"/>
              </w:rPr>
              <w:t>Are they any other outstanding issues?</w:t>
            </w:r>
          </w:p>
        </w:tc>
      </w:tr>
      <w:tr w:rsidR="00D11566" w:rsidRPr="00D11566" w:rsidTr="00E6427A">
        <w:tc>
          <w:tcPr>
            <w:tcW w:w="9752" w:type="dxa"/>
          </w:tcPr>
          <w:p w:rsidR="00D11566" w:rsidRPr="00D11566" w:rsidRDefault="00D11566" w:rsidP="00D11566">
            <w:pPr>
              <w:spacing w:after="0" w:line="360" w:lineRule="auto"/>
              <w:rPr>
                <w:rFonts w:ascii="Arial" w:eastAsia="Times New Roman" w:hAnsi="Arial" w:cs="Arial"/>
                <w:sz w:val="24"/>
                <w:szCs w:val="24"/>
                <w:lang w:val="en-US"/>
              </w:rPr>
            </w:pPr>
          </w:p>
          <w:p w:rsidR="00D11566" w:rsidRPr="00D11566" w:rsidRDefault="00D11566" w:rsidP="00D11566">
            <w:pPr>
              <w:spacing w:after="0" w:line="360" w:lineRule="auto"/>
              <w:rPr>
                <w:rFonts w:ascii="Arial" w:eastAsia="Times New Roman" w:hAnsi="Arial" w:cs="Arial"/>
                <w:sz w:val="24"/>
                <w:szCs w:val="24"/>
                <w:lang w:val="en-US"/>
              </w:rPr>
            </w:pPr>
          </w:p>
          <w:p w:rsidR="00D11566" w:rsidRPr="00D11566" w:rsidRDefault="00D11566" w:rsidP="00D11566">
            <w:pPr>
              <w:spacing w:after="0" w:line="360" w:lineRule="auto"/>
              <w:rPr>
                <w:rFonts w:ascii="Arial" w:eastAsia="Times New Roman" w:hAnsi="Arial" w:cs="Arial"/>
                <w:sz w:val="24"/>
                <w:szCs w:val="24"/>
                <w:lang w:val="en-US"/>
              </w:rPr>
            </w:pPr>
          </w:p>
        </w:tc>
      </w:tr>
    </w:tbl>
    <w:p w:rsidR="00D11566" w:rsidRPr="00D11566" w:rsidRDefault="00D11566" w:rsidP="00D11566">
      <w:pPr>
        <w:spacing w:after="0" w:line="360" w:lineRule="auto"/>
        <w:rPr>
          <w:rFonts w:ascii="Arial" w:eastAsia="Times New Roman" w:hAnsi="Arial" w:cs="Arial"/>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11566" w:rsidRPr="00D11566" w:rsidTr="00E6427A">
        <w:tc>
          <w:tcPr>
            <w:tcW w:w="9752" w:type="dxa"/>
            <w:shd w:val="clear" w:color="auto" w:fill="BFBFBF"/>
          </w:tcPr>
          <w:p w:rsidR="00D11566" w:rsidRPr="00D11566" w:rsidRDefault="00D11566" w:rsidP="00D11566">
            <w:pPr>
              <w:spacing w:after="0" w:line="360" w:lineRule="auto"/>
              <w:rPr>
                <w:rFonts w:ascii="Arial" w:eastAsia="Times New Roman" w:hAnsi="Arial" w:cs="Arial"/>
                <w:sz w:val="24"/>
                <w:szCs w:val="24"/>
                <w:lang w:val="en-US"/>
              </w:rPr>
            </w:pPr>
            <w:r w:rsidRPr="00D11566">
              <w:rPr>
                <w:rFonts w:ascii="Arial" w:eastAsia="Times New Roman" w:hAnsi="Arial" w:cs="Arial"/>
                <w:b/>
                <w:bCs/>
                <w:sz w:val="20"/>
                <w:szCs w:val="20"/>
                <w:lang w:val="en-US" w:eastAsia="en-GB"/>
              </w:rPr>
              <w:t>Service user feedback</w:t>
            </w:r>
            <w:r w:rsidRPr="00D11566">
              <w:rPr>
                <w:rFonts w:ascii="Arial" w:eastAsia="Times New Roman" w:hAnsi="Arial" w:cs="Arial"/>
                <w:bCs/>
                <w:sz w:val="20"/>
                <w:szCs w:val="20"/>
                <w:lang w:val="en-US" w:eastAsia="en-GB"/>
              </w:rPr>
              <w:t xml:space="preserve"> </w:t>
            </w:r>
            <w:r w:rsidRPr="00D11566">
              <w:rPr>
                <w:rFonts w:ascii="Arial" w:eastAsia="Times New Roman" w:hAnsi="Arial" w:cs="Arial"/>
                <w:bCs/>
                <w:i/>
                <w:sz w:val="20"/>
                <w:szCs w:val="20"/>
                <w:lang w:val="en-US" w:eastAsia="en-GB"/>
              </w:rPr>
              <w:t>(if no user feedback has been collected, explain why)</w:t>
            </w:r>
          </w:p>
        </w:tc>
      </w:tr>
      <w:tr w:rsidR="00D11566" w:rsidRPr="00D11566" w:rsidTr="00E6427A">
        <w:tc>
          <w:tcPr>
            <w:tcW w:w="9752" w:type="dxa"/>
            <w:shd w:val="clear" w:color="auto" w:fill="auto"/>
          </w:tcPr>
          <w:p w:rsidR="00D11566" w:rsidRPr="00D11566" w:rsidRDefault="00D11566" w:rsidP="00D11566">
            <w:pPr>
              <w:spacing w:after="0" w:line="360" w:lineRule="auto"/>
              <w:rPr>
                <w:rFonts w:ascii="Arial" w:eastAsia="Times New Roman" w:hAnsi="Arial" w:cs="Arial"/>
                <w:sz w:val="24"/>
                <w:szCs w:val="24"/>
                <w:lang w:val="en-US"/>
              </w:rPr>
            </w:pPr>
          </w:p>
          <w:p w:rsidR="00D11566" w:rsidRPr="00D11566" w:rsidRDefault="00D11566" w:rsidP="00D11566">
            <w:pPr>
              <w:spacing w:after="0" w:line="360" w:lineRule="auto"/>
              <w:rPr>
                <w:rFonts w:ascii="Arial" w:eastAsia="Times New Roman" w:hAnsi="Arial" w:cs="Arial"/>
                <w:sz w:val="24"/>
                <w:szCs w:val="24"/>
                <w:lang w:val="en-US"/>
              </w:rPr>
            </w:pPr>
          </w:p>
          <w:p w:rsidR="00D11566" w:rsidRPr="00D11566" w:rsidRDefault="00D11566" w:rsidP="00D11566">
            <w:pPr>
              <w:spacing w:after="0" w:line="360" w:lineRule="auto"/>
              <w:rPr>
                <w:rFonts w:ascii="Arial" w:eastAsia="Times New Roman" w:hAnsi="Arial" w:cs="Arial"/>
                <w:sz w:val="24"/>
                <w:szCs w:val="24"/>
                <w:lang w:val="en-US"/>
              </w:rPr>
            </w:pPr>
          </w:p>
        </w:tc>
      </w:tr>
    </w:tbl>
    <w:p w:rsidR="00D11566" w:rsidRDefault="00D11566" w:rsidP="00D11566">
      <w:pPr>
        <w:spacing w:after="0" w:line="360" w:lineRule="auto"/>
        <w:outlineLvl w:val="0"/>
        <w:rPr>
          <w:rFonts w:ascii="Arial" w:eastAsia="Times New Roman" w:hAnsi="Arial" w:cs="Arial"/>
          <w:b/>
          <w:bCs/>
          <w:sz w:val="24"/>
          <w:szCs w:val="24"/>
          <w:lang w:val="en-US"/>
        </w:rPr>
      </w:pPr>
    </w:p>
    <w:tbl>
      <w:tblPr>
        <w:tblStyle w:val="TableGrid"/>
        <w:tblW w:w="0" w:type="auto"/>
        <w:tblInd w:w="-5" w:type="dxa"/>
        <w:tblLook w:val="04A0" w:firstRow="1" w:lastRow="0" w:firstColumn="1" w:lastColumn="0" w:noHBand="0" w:noVBand="1"/>
      </w:tblPr>
      <w:tblGrid>
        <w:gridCol w:w="4890"/>
        <w:gridCol w:w="4886"/>
      </w:tblGrid>
      <w:tr w:rsidR="00E6427A" w:rsidTr="00E6427A">
        <w:tc>
          <w:tcPr>
            <w:tcW w:w="4890" w:type="dxa"/>
          </w:tcPr>
          <w:p w:rsidR="00E6427A" w:rsidRPr="00E6427A" w:rsidRDefault="00E6427A" w:rsidP="00EB58A2">
            <w:pPr>
              <w:rPr>
                <w:rFonts w:ascii="Arial" w:eastAsia="Times New Roman" w:hAnsi="Arial" w:cs="Arial"/>
                <w:b/>
                <w:bCs/>
                <w:sz w:val="24"/>
                <w:szCs w:val="24"/>
                <w:lang w:val="en-US"/>
              </w:rPr>
            </w:pPr>
            <w:bookmarkStart w:id="41" w:name="_Toc466639354"/>
            <w:bookmarkStart w:id="42" w:name="_Toc466639382"/>
            <w:r w:rsidRPr="00D11566">
              <w:rPr>
                <w:rFonts w:ascii="Arial" w:eastAsia="Times New Roman" w:hAnsi="Arial" w:cs="Arial"/>
                <w:b/>
                <w:bCs/>
                <w:sz w:val="24"/>
                <w:szCs w:val="24"/>
                <w:lang w:val="en-US"/>
              </w:rPr>
              <w:t>Observer’s signature:</w:t>
            </w:r>
            <w:bookmarkEnd w:id="41"/>
            <w:bookmarkEnd w:id="42"/>
          </w:p>
        </w:tc>
        <w:tc>
          <w:tcPr>
            <w:tcW w:w="4886" w:type="dxa"/>
          </w:tcPr>
          <w:p w:rsidR="00E6427A" w:rsidRDefault="00E6427A" w:rsidP="00EB58A2">
            <w:pPr>
              <w:rPr>
                <w:rFonts w:ascii="Arial" w:eastAsia="Times New Roman" w:hAnsi="Arial" w:cs="Arial"/>
                <w:b/>
                <w:bCs/>
                <w:sz w:val="24"/>
                <w:szCs w:val="24"/>
              </w:rPr>
            </w:pPr>
          </w:p>
        </w:tc>
      </w:tr>
      <w:tr w:rsidR="00E6427A" w:rsidTr="00E6427A">
        <w:tc>
          <w:tcPr>
            <w:tcW w:w="4890" w:type="dxa"/>
          </w:tcPr>
          <w:p w:rsidR="00E6427A" w:rsidRDefault="00E6427A" w:rsidP="00EB58A2">
            <w:pPr>
              <w:rPr>
                <w:rFonts w:ascii="Arial" w:eastAsia="Times New Roman" w:hAnsi="Arial" w:cs="Arial"/>
                <w:b/>
                <w:bCs/>
                <w:sz w:val="24"/>
                <w:szCs w:val="24"/>
              </w:rPr>
            </w:pPr>
            <w:r w:rsidRPr="00D11566">
              <w:rPr>
                <w:rFonts w:ascii="Arial" w:eastAsia="Times New Roman" w:hAnsi="Arial" w:cs="Arial"/>
                <w:b/>
                <w:bCs/>
                <w:sz w:val="24"/>
                <w:szCs w:val="24"/>
              </w:rPr>
              <w:t>Date:</w:t>
            </w:r>
          </w:p>
        </w:tc>
        <w:tc>
          <w:tcPr>
            <w:tcW w:w="4886" w:type="dxa"/>
          </w:tcPr>
          <w:p w:rsidR="00E6427A" w:rsidRDefault="00E6427A" w:rsidP="00EB58A2">
            <w:pPr>
              <w:rPr>
                <w:rFonts w:ascii="Arial" w:eastAsia="Times New Roman" w:hAnsi="Arial" w:cs="Arial"/>
                <w:b/>
                <w:bCs/>
                <w:sz w:val="24"/>
                <w:szCs w:val="24"/>
              </w:rPr>
            </w:pPr>
          </w:p>
        </w:tc>
      </w:tr>
    </w:tbl>
    <w:p w:rsidR="00E6427A" w:rsidRPr="00D11566" w:rsidRDefault="00E6427A" w:rsidP="00D11566">
      <w:pPr>
        <w:spacing w:after="0" w:line="360" w:lineRule="auto"/>
        <w:outlineLvl w:val="0"/>
        <w:rPr>
          <w:rFonts w:ascii="Arial" w:eastAsia="Times New Roman" w:hAnsi="Arial" w:cs="Arial"/>
          <w:b/>
          <w:bCs/>
          <w:sz w:val="24"/>
          <w:szCs w:val="24"/>
          <w:lang w:val="en-US"/>
        </w:rPr>
      </w:pPr>
    </w:p>
    <w:p w:rsidR="00D11566" w:rsidRPr="00D11566" w:rsidRDefault="00D11566" w:rsidP="00D11566">
      <w:pPr>
        <w:tabs>
          <w:tab w:val="left" w:pos="5103"/>
        </w:tabs>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sz w:val="24"/>
          <w:szCs w:val="24"/>
        </w:rPr>
      </w:pPr>
      <w:r w:rsidRPr="00D11566">
        <w:rPr>
          <w:rFonts w:ascii="Arial" w:eastAsia="Times New Roman" w:hAnsi="Arial" w:cs="Arial"/>
          <w:sz w:val="24"/>
          <w:szCs w:val="24"/>
        </w:rPr>
        <w:br w:type="page"/>
      </w:r>
    </w:p>
    <w:p w:rsidR="00D11566" w:rsidRPr="00D11566" w:rsidRDefault="00D11566" w:rsidP="00E6427A">
      <w:pPr>
        <w:spacing w:after="0" w:line="360" w:lineRule="auto"/>
        <w:jc w:val="center"/>
        <w:rPr>
          <w:rFonts w:ascii="Arial" w:eastAsia="Times New Roman" w:hAnsi="Arial" w:cs="Arial"/>
          <w:b/>
          <w:sz w:val="24"/>
          <w:szCs w:val="24"/>
        </w:rPr>
      </w:pPr>
      <w:r w:rsidRPr="00D11566">
        <w:rPr>
          <w:rFonts w:ascii="Arial" w:eastAsia="Times New Roman" w:hAnsi="Arial" w:cs="Arial"/>
          <w:b/>
          <w:sz w:val="24"/>
          <w:szCs w:val="24"/>
        </w:rPr>
        <w:t>Form 10</w:t>
      </w:r>
    </w:p>
    <w:p w:rsidR="00D11566" w:rsidRPr="00D11566" w:rsidRDefault="00D11566" w:rsidP="00E6427A">
      <w:pPr>
        <w:spacing w:after="0" w:line="360" w:lineRule="auto"/>
        <w:jc w:val="center"/>
        <w:rPr>
          <w:rFonts w:ascii="Arial" w:eastAsia="Times New Roman" w:hAnsi="Arial" w:cs="Arial"/>
          <w:b/>
          <w:sz w:val="24"/>
          <w:szCs w:val="24"/>
        </w:rPr>
      </w:pPr>
      <w:r w:rsidRPr="00D11566">
        <w:rPr>
          <w:rFonts w:ascii="Arial" w:eastAsia="Times New Roman" w:hAnsi="Arial" w:cs="Arial"/>
          <w:b/>
          <w:sz w:val="24"/>
          <w:szCs w:val="24"/>
        </w:rPr>
        <w:t>Service user/ Carer/ Nearest Relative Feedback</w:t>
      </w:r>
    </w:p>
    <w:tbl>
      <w:tblPr>
        <w:tblStyle w:val="TableGrid3"/>
        <w:tblW w:w="0" w:type="auto"/>
        <w:tblLook w:val="04A0" w:firstRow="1" w:lastRow="0" w:firstColumn="1" w:lastColumn="0" w:noHBand="0" w:noVBand="1"/>
      </w:tblPr>
      <w:tblGrid>
        <w:gridCol w:w="9242"/>
      </w:tblGrid>
      <w:tr w:rsidR="00D11566" w:rsidRPr="00D11566" w:rsidTr="001E000D">
        <w:tc>
          <w:tcPr>
            <w:tcW w:w="9242" w:type="dxa"/>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Assessment Date/ AMHP name</w:t>
            </w:r>
            <w:r w:rsidR="00E6427A" w:rsidRPr="00E6427A">
              <w:rPr>
                <w:rFonts w:ascii="Arial" w:hAnsi="Arial" w:cs="Arial"/>
                <w:b/>
                <w:sz w:val="24"/>
                <w:szCs w:val="24"/>
              </w:rPr>
              <w:t>:</w:t>
            </w:r>
          </w:p>
        </w:tc>
      </w:tr>
      <w:tr w:rsidR="00D11566" w:rsidRPr="00D11566" w:rsidTr="001E000D">
        <w:tc>
          <w:tcPr>
            <w:tcW w:w="9242" w:type="dxa"/>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Did you feel that you had enough information given to you?</w:t>
            </w:r>
          </w:p>
          <w:p w:rsidR="00D11566" w:rsidRPr="00D11566" w:rsidRDefault="00D11566" w:rsidP="00D11566">
            <w:pPr>
              <w:spacing w:line="360" w:lineRule="auto"/>
              <w:rPr>
                <w:rFonts w:ascii="Arial" w:hAnsi="Arial" w:cs="Arial"/>
                <w:sz w:val="24"/>
                <w:szCs w:val="24"/>
              </w:rPr>
            </w:pPr>
            <w:r w:rsidRPr="00D11566">
              <w:rPr>
                <w:rFonts w:ascii="Arial" w:hAnsi="Arial" w:cs="Arial"/>
                <w:sz w:val="24"/>
                <w:szCs w:val="24"/>
              </w:rPr>
              <w:t>Yes                                                       No</w:t>
            </w:r>
          </w:p>
          <w:p w:rsidR="00D11566" w:rsidRPr="00D11566" w:rsidRDefault="00D11566" w:rsidP="00D11566">
            <w:pPr>
              <w:spacing w:line="360" w:lineRule="auto"/>
              <w:rPr>
                <w:rFonts w:ascii="Arial" w:hAnsi="Arial" w:cs="Arial"/>
                <w:sz w:val="24"/>
                <w:szCs w:val="24"/>
              </w:rPr>
            </w:pPr>
            <w:r w:rsidRPr="00D11566">
              <w:rPr>
                <w:rFonts w:ascii="Arial" w:hAnsi="Arial" w:cs="Arial"/>
                <w:noProof/>
                <w:sz w:val="24"/>
                <w:szCs w:val="24"/>
              </w:rPr>
              <mc:AlternateContent>
                <mc:Choice Requires="wps">
                  <w:drawing>
                    <wp:anchor distT="0" distB="0" distL="114300" distR="114300" simplePos="0" relativeHeight="251660288" behindDoc="0" locked="0" layoutInCell="1" allowOverlap="1" wp14:anchorId="37BE102D" wp14:editId="117F571B">
                      <wp:simplePos x="0" y="0"/>
                      <wp:positionH relativeFrom="column">
                        <wp:posOffset>2358390</wp:posOffset>
                      </wp:positionH>
                      <wp:positionV relativeFrom="paragraph">
                        <wp:posOffset>5715</wp:posOffset>
                      </wp:positionV>
                      <wp:extent cx="3619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3429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04819" id="Rectangle 1" o:spid="_x0000_s1026" style="position:absolute;margin-left:185.7pt;margin-top:.45pt;width: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" fillcolor="#4f81bd" strokecolor="#385d8a" strokeweight="2pt"/>
                  </w:pict>
                </mc:Fallback>
              </mc:AlternateContent>
            </w:r>
            <w:r w:rsidRPr="00D11566">
              <w:rPr>
                <w:rFonts w:ascii="Arial" w:hAnsi="Arial" w:cs="Arial"/>
                <w:noProof/>
                <w:sz w:val="24"/>
                <w:szCs w:val="24"/>
              </w:rPr>
              <w:drawing>
                <wp:inline distT="0" distB="0" distL="0" distR="0" wp14:anchorId="5D3D6898" wp14:editId="17E27B7E">
                  <wp:extent cx="38989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inline>
              </w:drawing>
            </w:r>
            <w:r w:rsidRPr="00D11566">
              <w:rPr>
                <w:rFonts w:ascii="Arial" w:hAnsi="Arial" w:cs="Arial"/>
                <w:sz w:val="24"/>
                <w:szCs w:val="24"/>
              </w:rPr>
              <w:t xml:space="preserve">                                                                                  </w:t>
            </w:r>
          </w:p>
        </w:tc>
      </w:tr>
      <w:tr w:rsidR="00D11566" w:rsidRPr="00D11566" w:rsidTr="001E000D">
        <w:tc>
          <w:tcPr>
            <w:tcW w:w="9242" w:type="dxa"/>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Did you feel that the AMHP listened to you/ your cared for person?</w:t>
            </w:r>
          </w:p>
          <w:p w:rsidR="00D11566" w:rsidRPr="00D11566" w:rsidRDefault="00D11566" w:rsidP="00D11566">
            <w:pPr>
              <w:spacing w:line="360" w:lineRule="auto"/>
              <w:rPr>
                <w:rFonts w:ascii="Arial" w:hAnsi="Arial" w:cs="Arial"/>
                <w:sz w:val="24"/>
                <w:szCs w:val="24"/>
              </w:rPr>
            </w:pPr>
            <w:r w:rsidRPr="00D11566">
              <w:rPr>
                <w:rFonts w:ascii="Arial" w:hAnsi="Arial" w:cs="Arial"/>
                <w:sz w:val="24"/>
                <w:szCs w:val="24"/>
              </w:rPr>
              <w:t>Yes                                                      No</w:t>
            </w:r>
          </w:p>
          <w:p w:rsidR="00D11566" w:rsidRPr="00D11566" w:rsidRDefault="00D11566" w:rsidP="00D11566">
            <w:pPr>
              <w:spacing w:line="360" w:lineRule="auto"/>
              <w:rPr>
                <w:rFonts w:ascii="Arial" w:hAnsi="Arial" w:cs="Arial"/>
                <w:sz w:val="24"/>
                <w:szCs w:val="24"/>
              </w:rPr>
            </w:pPr>
            <w:r w:rsidRPr="00D11566">
              <w:rPr>
                <w:rFonts w:ascii="Arial" w:hAnsi="Arial" w:cs="Arial"/>
                <w:noProof/>
                <w:sz w:val="24"/>
                <w:szCs w:val="24"/>
              </w:rPr>
              <w:drawing>
                <wp:inline distT="0" distB="0" distL="0" distR="0" wp14:anchorId="66A8564E" wp14:editId="6303DDC1">
                  <wp:extent cx="38989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inline>
              </w:drawing>
            </w:r>
            <w:r w:rsidRPr="00D11566">
              <w:rPr>
                <w:rFonts w:ascii="Arial" w:hAnsi="Arial" w:cs="Arial"/>
                <w:sz w:val="24"/>
                <w:szCs w:val="24"/>
              </w:rPr>
              <w:t xml:space="preserve">                                              </w:t>
            </w:r>
            <w:r w:rsidRPr="00D11566">
              <w:rPr>
                <w:rFonts w:ascii="Arial" w:hAnsi="Arial" w:cs="Arial"/>
                <w:noProof/>
                <w:sz w:val="24"/>
                <w:szCs w:val="24"/>
              </w:rPr>
              <w:drawing>
                <wp:inline distT="0" distB="0" distL="0" distR="0" wp14:anchorId="265F12C7" wp14:editId="286011B8">
                  <wp:extent cx="38989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inline>
              </w:drawing>
            </w:r>
          </w:p>
        </w:tc>
      </w:tr>
      <w:tr w:rsidR="00D11566" w:rsidRPr="00D11566" w:rsidTr="001E000D">
        <w:tc>
          <w:tcPr>
            <w:tcW w:w="9242" w:type="dxa"/>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Did you feel that the AMHP was respectful towards you or your cared for person?</w:t>
            </w:r>
          </w:p>
          <w:p w:rsidR="00D11566" w:rsidRPr="00D11566" w:rsidRDefault="00D11566" w:rsidP="00D11566">
            <w:pPr>
              <w:spacing w:line="360" w:lineRule="auto"/>
              <w:rPr>
                <w:rFonts w:ascii="Arial" w:hAnsi="Arial" w:cs="Arial"/>
                <w:sz w:val="24"/>
                <w:szCs w:val="24"/>
              </w:rPr>
            </w:pPr>
          </w:p>
          <w:p w:rsidR="00D11566" w:rsidRPr="00D11566" w:rsidRDefault="00D11566" w:rsidP="00D11566">
            <w:pPr>
              <w:spacing w:line="360" w:lineRule="auto"/>
              <w:rPr>
                <w:rFonts w:ascii="Arial" w:hAnsi="Arial" w:cs="Arial"/>
                <w:sz w:val="24"/>
                <w:szCs w:val="24"/>
              </w:rPr>
            </w:pPr>
            <w:r w:rsidRPr="00D11566">
              <w:rPr>
                <w:rFonts w:ascii="Arial" w:hAnsi="Arial" w:cs="Arial"/>
                <w:sz w:val="24"/>
                <w:szCs w:val="24"/>
              </w:rPr>
              <w:t>Yes                                                     No</w:t>
            </w:r>
          </w:p>
          <w:p w:rsidR="00D11566" w:rsidRPr="00D11566" w:rsidRDefault="00D11566" w:rsidP="00D11566">
            <w:pPr>
              <w:spacing w:line="360" w:lineRule="auto"/>
              <w:rPr>
                <w:rFonts w:ascii="Arial" w:hAnsi="Arial" w:cs="Arial"/>
                <w:sz w:val="24"/>
                <w:szCs w:val="24"/>
              </w:rPr>
            </w:pPr>
            <w:r w:rsidRPr="00D11566">
              <w:rPr>
                <w:rFonts w:ascii="Arial" w:hAnsi="Arial" w:cs="Arial"/>
                <w:noProof/>
                <w:sz w:val="24"/>
                <w:szCs w:val="24"/>
              </w:rPr>
              <w:drawing>
                <wp:inline distT="0" distB="0" distL="0" distR="0" wp14:anchorId="089486E1" wp14:editId="450720B5">
                  <wp:extent cx="38989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inline>
              </w:drawing>
            </w:r>
            <w:r w:rsidRPr="00D11566">
              <w:rPr>
                <w:rFonts w:ascii="Arial" w:hAnsi="Arial" w:cs="Arial"/>
                <w:sz w:val="24"/>
                <w:szCs w:val="24"/>
              </w:rPr>
              <w:t xml:space="preserve">                                             </w:t>
            </w:r>
            <w:r w:rsidRPr="00D11566">
              <w:rPr>
                <w:rFonts w:ascii="Arial" w:hAnsi="Arial" w:cs="Arial"/>
                <w:noProof/>
                <w:sz w:val="24"/>
                <w:szCs w:val="24"/>
              </w:rPr>
              <w:drawing>
                <wp:inline distT="0" distB="0" distL="0" distR="0" wp14:anchorId="3D7E97B8" wp14:editId="3C8F5120">
                  <wp:extent cx="38989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inline>
              </w:drawing>
            </w:r>
          </w:p>
          <w:p w:rsidR="00D11566" w:rsidRPr="00D11566" w:rsidRDefault="00D11566" w:rsidP="00D11566">
            <w:pPr>
              <w:spacing w:line="360" w:lineRule="auto"/>
              <w:rPr>
                <w:rFonts w:ascii="Arial" w:hAnsi="Arial" w:cs="Arial"/>
                <w:sz w:val="24"/>
                <w:szCs w:val="24"/>
              </w:rPr>
            </w:pPr>
          </w:p>
        </w:tc>
      </w:tr>
      <w:tr w:rsidR="00D11566" w:rsidRPr="00D11566" w:rsidTr="001E000D">
        <w:tc>
          <w:tcPr>
            <w:tcW w:w="9242" w:type="dxa"/>
          </w:tcPr>
          <w:p w:rsidR="00D11566" w:rsidRPr="00D11566" w:rsidRDefault="00D11566" w:rsidP="00D11566">
            <w:pPr>
              <w:spacing w:line="360" w:lineRule="auto"/>
              <w:rPr>
                <w:rFonts w:ascii="Arial" w:hAnsi="Arial" w:cs="Arial"/>
                <w:b/>
                <w:sz w:val="24"/>
                <w:szCs w:val="24"/>
              </w:rPr>
            </w:pPr>
            <w:r w:rsidRPr="00D11566">
              <w:rPr>
                <w:rFonts w:ascii="Arial" w:hAnsi="Arial" w:cs="Arial"/>
                <w:b/>
                <w:sz w:val="24"/>
                <w:szCs w:val="24"/>
              </w:rPr>
              <w:t>Any Other Comments you would like to make?</w:t>
            </w:r>
          </w:p>
          <w:p w:rsidR="00D11566" w:rsidRDefault="00D11566" w:rsidP="00D11566">
            <w:pPr>
              <w:spacing w:line="360" w:lineRule="auto"/>
              <w:rPr>
                <w:rFonts w:ascii="Arial" w:hAnsi="Arial" w:cs="Arial"/>
                <w:sz w:val="24"/>
                <w:szCs w:val="24"/>
              </w:rPr>
            </w:pPr>
          </w:p>
          <w:p w:rsidR="00E6427A" w:rsidRDefault="00E6427A" w:rsidP="00D11566">
            <w:pPr>
              <w:spacing w:line="360" w:lineRule="auto"/>
              <w:rPr>
                <w:rFonts w:ascii="Arial" w:hAnsi="Arial" w:cs="Arial"/>
                <w:sz w:val="24"/>
                <w:szCs w:val="24"/>
              </w:rPr>
            </w:pPr>
          </w:p>
          <w:p w:rsidR="00E6427A" w:rsidRDefault="00E6427A" w:rsidP="00D11566">
            <w:pPr>
              <w:spacing w:line="360" w:lineRule="auto"/>
              <w:rPr>
                <w:rFonts w:ascii="Arial" w:hAnsi="Arial" w:cs="Arial"/>
                <w:sz w:val="24"/>
                <w:szCs w:val="24"/>
              </w:rPr>
            </w:pPr>
          </w:p>
          <w:p w:rsidR="00E6427A" w:rsidRPr="00D11566" w:rsidRDefault="00E6427A" w:rsidP="00D11566">
            <w:pPr>
              <w:spacing w:line="360" w:lineRule="auto"/>
              <w:rPr>
                <w:rFonts w:ascii="Arial" w:hAnsi="Arial" w:cs="Arial"/>
                <w:sz w:val="24"/>
                <w:szCs w:val="24"/>
              </w:rPr>
            </w:pPr>
          </w:p>
        </w:tc>
      </w:tr>
    </w:tbl>
    <w:p w:rsidR="00D11566" w:rsidRPr="00D11566" w:rsidRDefault="00D11566" w:rsidP="00D11566">
      <w:pPr>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b/>
          <w:sz w:val="24"/>
          <w:szCs w:val="24"/>
        </w:rPr>
      </w:pPr>
      <w:r w:rsidRPr="00D11566">
        <w:rPr>
          <w:rFonts w:ascii="Arial" w:eastAsia="Times New Roman" w:hAnsi="Arial" w:cs="Arial"/>
          <w:b/>
          <w:sz w:val="24"/>
          <w:szCs w:val="24"/>
        </w:rPr>
        <w:t>Thank you very much for completing this</w:t>
      </w:r>
    </w:p>
    <w:p w:rsidR="00D11566" w:rsidRPr="00D11566" w:rsidRDefault="00D11566" w:rsidP="00D11566">
      <w:pPr>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sz w:val="24"/>
          <w:szCs w:val="24"/>
        </w:rPr>
      </w:pPr>
    </w:p>
    <w:p w:rsidR="00D11566" w:rsidRPr="00D11566" w:rsidRDefault="00D11566" w:rsidP="00D11566">
      <w:pPr>
        <w:spacing w:after="0" w:line="360" w:lineRule="auto"/>
        <w:rPr>
          <w:rFonts w:ascii="Arial" w:eastAsia="Times New Roman" w:hAnsi="Arial" w:cs="Arial"/>
          <w:sz w:val="24"/>
          <w:szCs w:val="24"/>
        </w:rPr>
      </w:pPr>
    </w:p>
    <w:p w:rsidR="00E6427A" w:rsidRDefault="00E6427A" w:rsidP="00D11566">
      <w:pPr>
        <w:spacing w:after="0" w:line="240" w:lineRule="auto"/>
        <w:jc w:val="right"/>
        <w:rPr>
          <w:rFonts w:ascii="Century Gothic" w:eastAsia="Times New Roman" w:hAnsi="Century Gothic" w:cs="Arial"/>
          <w:b/>
          <w:sz w:val="28"/>
          <w:szCs w:val="28"/>
        </w:rPr>
      </w:pPr>
    </w:p>
    <w:p w:rsidR="00E6427A" w:rsidRDefault="00E6427A" w:rsidP="00D11566">
      <w:pPr>
        <w:spacing w:after="0" w:line="240" w:lineRule="auto"/>
        <w:jc w:val="right"/>
        <w:rPr>
          <w:rFonts w:ascii="Century Gothic" w:eastAsia="Times New Roman" w:hAnsi="Century Gothic" w:cs="Arial"/>
          <w:b/>
          <w:sz w:val="28"/>
          <w:szCs w:val="28"/>
        </w:rPr>
      </w:pPr>
    </w:p>
    <w:p w:rsidR="00B30543" w:rsidRDefault="00B30543" w:rsidP="00D11566">
      <w:pPr>
        <w:spacing w:after="0" w:line="240" w:lineRule="auto"/>
        <w:jc w:val="right"/>
        <w:rPr>
          <w:rFonts w:ascii="Century Gothic" w:eastAsia="Times New Roman" w:hAnsi="Century Gothic" w:cs="Arial"/>
          <w:b/>
          <w:sz w:val="28"/>
          <w:szCs w:val="28"/>
        </w:rPr>
      </w:pPr>
    </w:p>
    <w:p w:rsidR="00B30543" w:rsidRDefault="00B30543" w:rsidP="00D11566">
      <w:pPr>
        <w:spacing w:after="0" w:line="240" w:lineRule="auto"/>
        <w:jc w:val="right"/>
        <w:rPr>
          <w:rFonts w:ascii="Century Gothic" w:eastAsia="Times New Roman" w:hAnsi="Century Gothic" w:cs="Arial"/>
          <w:b/>
          <w:sz w:val="28"/>
          <w:szCs w:val="28"/>
        </w:rPr>
      </w:pPr>
    </w:p>
    <w:p w:rsidR="00B30543" w:rsidRDefault="00B30543" w:rsidP="00D11566">
      <w:pPr>
        <w:spacing w:after="0" w:line="240" w:lineRule="auto"/>
        <w:jc w:val="right"/>
        <w:rPr>
          <w:rFonts w:ascii="Century Gothic" w:eastAsia="Times New Roman" w:hAnsi="Century Gothic" w:cs="Arial"/>
          <w:b/>
          <w:sz w:val="28"/>
          <w:szCs w:val="28"/>
        </w:rPr>
      </w:pPr>
    </w:p>
    <w:p w:rsidR="00E6427A" w:rsidRDefault="00E6427A" w:rsidP="00D11566">
      <w:pPr>
        <w:spacing w:after="0" w:line="240" w:lineRule="auto"/>
        <w:jc w:val="right"/>
        <w:rPr>
          <w:rFonts w:ascii="Century Gothic" w:eastAsia="Times New Roman" w:hAnsi="Century Gothic" w:cs="Arial"/>
          <w:b/>
          <w:sz w:val="28"/>
          <w:szCs w:val="28"/>
        </w:rPr>
      </w:pPr>
    </w:p>
    <w:p w:rsidR="00E6427A" w:rsidRDefault="00E6427A" w:rsidP="00E6427A">
      <w:pPr>
        <w:spacing w:after="0" w:line="240" w:lineRule="auto"/>
        <w:jc w:val="center"/>
        <w:rPr>
          <w:rFonts w:ascii="Arial" w:eastAsia="Times New Roman" w:hAnsi="Arial" w:cs="Arial"/>
          <w:b/>
          <w:sz w:val="24"/>
          <w:szCs w:val="28"/>
        </w:rPr>
      </w:pPr>
    </w:p>
    <w:p w:rsidR="00B60A4E" w:rsidRDefault="00B60A4E" w:rsidP="00E6427A">
      <w:pPr>
        <w:spacing w:after="0" w:line="240" w:lineRule="auto"/>
        <w:jc w:val="center"/>
        <w:rPr>
          <w:rFonts w:ascii="Arial" w:eastAsia="Times New Roman" w:hAnsi="Arial" w:cs="Arial"/>
          <w:b/>
          <w:sz w:val="24"/>
          <w:szCs w:val="28"/>
        </w:rPr>
      </w:pPr>
    </w:p>
    <w:p w:rsidR="00B60A4E" w:rsidRPr="00E6427A" w:rsidRDefault="00B60A4E" w:rsidP="00E6427A">
      <w:pPr>
        <w:spacing w:after="0" w:line="240" w:lineRule="auto"/>
        <w:jc w:val="center"/>
        <w:rPr>
          <w:rFonts w:ascii="Arial" w:eastAsia="Times New Roman" w:hAnsi="Arial" w:cs="Arial"/>
          <w:b/>
          <w:sz w:val="24"/>
          <w:szCs w:val="28"/>
        </w:rPr>
      </w:pPr>
    </w:p>
    <w:p w:rsidR="00D11566" w:rsidRDefault="00D11566" w:rsidP="00E6427A">
      <w:pPr>
        <w:spacing w:after="0" w:line="240" w:lineRule="auto"/>
        <w:jc w:val="center"/>
        <w:rPr>
          <w:rFonts w:ascii="Arial" w:eastAsia="Times New Roman" w:hAnsi="Arial" w:cs="Arial"/>
          <w:b/>
          <w:sz w:val="24"/>
          <w:szCs w:val="28"/>
        </w:rPr>
      </w:pPr>
      <w:r w:rsidRPr="00D11566">
        <w:rPr>
          <w:rFonts w:ascii="Arial" w:eastAsia="Times New Roman" w:hAnsi="Arial" w:cs="Arial"/>
          <w:b/>
          <w:sz w:val="24"/>
          <w:szCs w:val="28"/>
        </w:rPr>
        <w:t>Form 11</w:t>
      </w:r>
    </w:p>
    <w:p w:rsidR="00E6427A" w:rsidRPr="00D11566" w:rsidRDefault="00E6427A" w:rsidP="00E6427A">
      <w:pPr>
        <w:spacing w:after="0" w:line="240" w:lineRule="auto"/>
        <w:jc w:val="center"/>
        <w:rPr>
          <w:rFonts w:ascii="Arial" w:eastAsia="Times New Roman" w:hAnsi="Arial" w:cs="Arial"/>
          <w:b/>
          <w:sz w:val="24"/>
          <w:szCs w:val="28"/>
        </w:rPr>
      </w:pPr>
    </w:p>
    <w:p w:rsidR="00D11566" w:rsidRPr="00D11566" w:rsidRDefault="00D11566" w:rsidP="00E6427A">
      <w:pPr>
        <w:spacing w:after="0" w:line="240" w:lineRule="auto"/>
        <w:jc w:val="center"/>
        <w:rPr>
          <w:rFonts w:ascii="Arial" w:eastAsia="Times New Roman" w:hAnsi="Arial" w:cs="Arial"/>
          <w:b/>
          <w:sz w:val="24"/>
          <w:szCs w:val="28"/>
        </w:rPr>
      </w:pPr>
      <w:r w:rsidRPr="00D11566">
        <w:rPr>
          <w:rFonts w:ascii="Arial" w:eastAsia="Times New Roman" w:hAnsi="Arial" w:cs="Arial"/>
          <w:b/>
          <w:sz w:val="24"/>
          <w:szCs w:val="28"/>
        </w:rPr>
        <w:t>Contents Checklist</w:t>
      </w: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AMHP Name:</w:t>
      </w: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Date of Re-approval:</w:t>
      </w:r>
    </w:p>
    <w:p w:rsidR="00D11566" w:rsidRPr="00D11566" w:rsidRDefault="00D11566" w:rsidP="00D11566">
      <w:pPr>
        <w:spacing w:after="0" w:line="240" w:lineRule="auto"/>
        <w:rPr>
          <w:rFonts w:ascii="Arial" w:eastAsia="Times New Roman" w:hAnsi="Arial" w:cs="Arial"/>
          <w:sz w:val="24"/>
          <w:szCs w:val="28"/>
        </w:rPr>
      </w:pP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1 – Record of Approval Status</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2 – Annual Checklist</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3 – Report by AMHP</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4 - Statement by Line Manager/Supervisor</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5 – Review of Practice and Development</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6 – Record of Statutory Work Undertaken by AMHP (during each 12 month period)</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7 – AMHP Training Record</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8 - Supervision Record for AMHP Practice</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9 - AMHP Re-approval Direct Observation Template</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10 - Service user/ Carer/ Nearest Relative Feedback</w:t>
      </w:r>
    </w:p>
    <w:p w:rsidR="00D11566" w:rsidRPr="00D11566" w:rsidRDefault="00D11566" w:rsidP="00E6427A">
      <w:pPr>
        <w:numPr>
          <w:ilvl w:val="0"/>
          <w:numId w:val="21"/>
        </w:numPr>
        <w:spacing w:after="160" w:line="259" w:lineRule="auto"/>
        <w:ind w:left="426"/>
        <w:contextualSpacing/>
        <w:rPr>
          <w:rFonts w:ascii="Arial" w:eastAsia="Times New Roman" w:hAnsi="Arial" w:cs="Arial"/>
          <w:sz w:val="24"/>
          <w:szCs w:val="28"/>
        </w:rPr>
      </w:pPr>
      <w:r w:rsidRPr="00D11566">
        <w:rPr>
          <w:rFonts w:ascii="Arial" w:eastAsia="Times New Roman" w:hAnsi="Arial" w:cs="Arial"/>
          <w:sz w:val="24"/>
          <w:szCs w:val="28"/>
        </w:rPr>
        <w:t>Form 11 – Contents Checklist: to be completed by AMHP Re-approval Panel.</w:t>
      </w:r>
    </w:p>
    <w:p w:rsidR="00E6427A" w:rsidRDefault="00E6427A" w:rsidP="00D11566">
      <w:pPr>
        <w:spacing w:after="0" w:line="240" w:lineRule="auto"/>
        <w:rPr>
          <w:rFonts w:ascii="Arial" w:eastAsia="Times New Roman" w:hAnsi="Arial" w:cs="Arial"/>
          <w:sz w:val="24"/>
          <w:szCs w:val="28"/>
        </w:rPr>
      </w:pPr>
    </w:p>
    <w:p w:rsidR="00D11566" w:rsidRPr="00D11566"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Comments/Observations from Panel:</w:t>
      </w:r>
    </w:p>
    <w:p w:rsidR="00D11566" w:rsidRPr="00D11566" w:rsidRDefault="00D11566" w:rsidP="00D11566">
      <w:pPr>
        <w:spacing w:after="0" w:line="240" w:lineRule="auto"/>
        <w:rPr>
          <w:rFonts w:ascii="Arial" w:eastAsia="Times New Roman" w:hAnsi="Arial" w:cs="Arial"/>
          <w:sz w:val="24"/>
          <w:szCs w:val="28"/>
        </w:rPr>
      </w:pPr>
    </w:p>
    <w:p w:rsidR="00D11566" w:rsidRPr="00D11566"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Members of Panel:</w:t>
      </w:r>
    </w:p>
    <w:p w:rsidR="00D11566" w:rsidRPr="00D11566" w:rsidRDefault="00D11566" w:rsidP="00D11566">
      <w:pPr>
        <w:spacing w:after="0" w:line="240" w:lineRule="auto"/>
        <w:rPr>
          <w:rFonts w:ascii="Arial" w:eastAsia="Times New Roman" w:hAnsi="Arial" w:cs="Arial"/>
          <w:b/>
          <w:sz w:val="24"/>
          <w:szCs w:val="28"/>
        </w:rPr>
      </w:pPr>
    </w:p>
    <w:p w:rsidR="00D11566" w:rsidRPr="00D11566"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Date of next Re-approval:</w:t>
      </w:r>
    </w:p>
    <w:p w:rsidR="00D11566" w:rsidRPr="00D11566" w:rsidRDefault="00D11566" w:rsidP="00D11566">
      <w:pPr>
        <w:spacing w:after="0" w:line="240" w:lineRule="auto"/>
        <w:rPr>
          <w:rFonts w:ascii="Arial" w:eastAsia="Times New Roman" w:hAnsi="Arial" w:cs="Arial"/>
          <w:b/>
          <w:sz w:val="24"/>
          <w:szCs w:val="28"/>
        </w:rPr>
      </w:pPr>
    </w:p>
    <w:p w:rsidR="00D11566" w:rsidRDefault="00D11566" w:rsidP="00D11566">
      <w:pPr>
        <w:spacing w:after="0" w:line="240" w:lineRule="auto"/>
        <w:rPr>
          <w:rFonts w:ascii="Arial" w:eastAsia="Times New Roman" w:hAnsi="Arial" w:cs="Arial"/>
          <w:b/>
          <w:sz w:val="24"/>
          <w:szCs w:val="28"/>
        </w:rPr>
      </w:pPr>
      <w:r w:rsidRPr="00D11566">
        <w:rPr>
          <w:rFonts w:ascii="Arial" w:eastAsia="Times New Roman" w:hAnsi="Arial" w:cs="Arial"/>
          <w:b/>
          <w:sz w:val="24"/>
          <w:szCs w:val="28"/>
        </w:rPr>
        <w:t>Signature of Panel Chair:</w:t>
      </w: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DB6808" w:rsidRDefault="00DB6808" w:rsidP="00D11566">
      <w:pPr>
        <w:spacing w:after="0" w:line="240" w:lineRule="auto"/>
        <w:rPr>
          <w:rFonts w:ascii="Arial" w:eastAsia="Times New Roman" w:hAnsi="Arial" w:cs="Arial"/>
          <w:b/>
          <w:sz w:val="24"/>
          <w:szCs w:val="28"/>
        </w:rPr>
      </w:pPr>
    </w:p>
    <w:p w:rsidR="00710C55" w:rsidRPr="00710C55" w:rsidRDefault="00710C55" w:rsidP="00710C55">
      <w:pPr>
        <w:widowControl w:val="0"/>
        <w:tabs>
          <w:tab w:val="left" w:pos="-1015"/>
          <w:tab w:val="left" w:pos="-295"/>
          <w:tab w:val="left" w:pos="425"/>
          <w:tab w:val="left" w:pos="1145"/>
          <w:tab w:val="left" w:pos="1865"/>
          <w:tab w:val="left" w:pos="2585"/>
          <w:tab w:val="left" w:pos="3305"/>
          <w:tab w:val="left" w:pos="4025"/>
          <w:tab w:val="left" w:pos="4745"/>
          <w:tab w:val="left" w:pos="5465"/>
          <w:tab w:val="left" w:pos="6185"/>
          <w:tab w:val="left" w:pos="6905"/>
          <w:tab w:val="left" w:pos="7625"/>
          <w:tab w:val="left" w:pos="8345"/>
          <w:tab w:val="left" w:pos="9065"/>
          <w:tab w:val="left" w:pos="9785"/>
        </w:tabs>
        <w:spacing w:after="0" w:line="240" w:lineRule="auto"/>
        <w:ind w:left="360"/>
        <w:jc w:val="both"/>
        <w:rPr>
          <w:rFonts w:ascii="Arial" w:eastAsia="Times New Roman" w:hAnsi="Arial" w:cs="Arial"/>
          <w:b/>
          <w:smallCaps/>
          <w:snapToGrid w:val="0"/>
          <w:sz w:val="28"/>
          <w:szCs w:val="28"/>
        </w:rPr>
      </w:pPr>
      <w:r w:rsidRPr="00710C55">
        <w:rPr>
          <w:rFonts w:ascii="Arial" w:eastAsia="Times New Roman" w:hAnsi="Arial" w:cs="Arial"/>
          <w:b/>
          <w:snapToGrid w:val="0"/>
          <w:sz w:val="28"/>
          <w:szCs w:val="28"/>
        </w:rPr>
        <w:t>Guidance: Documentation and Presentation of Portfolios</w:t>
      </w:r>
    </w:p>
    <w:p w:rsidR="00710C55" w:rsidRPr="00710C55" w:rsidRDefault="00710C55" w:rsidP="00710C55">
      <w:pPr>
        <w:widowControl w:val="0"/>
        <w:tabs>
          <w:tab w:val="left" w:pos="-1015"/>
          <w:tab w:val="left" w:pos="-295"/>
          <w:tab w:val="left" w:pos="425"/>
          <w:tab w:val="left" w:pos="1145"/>
          <w:tab w:val="left" w:pos="1865"/>
          <w:tab w:val="left" w:pos="2585"/>
          <w:tab w:val="left" w:pos="3305"/>
          <w:tab w:val="left" w:pos="4025"/>
          <w:tab w:val="left" w:pos="4745"/>
          <w:tab w:val="left" w:pos="5465"/>
          <w:tab w:val="left" w:pos="6185"/>
          <w:tab w:val="left" w:pos="6905"/>
          <w:tab w:val="left" w:pos="7625"/>
          <w:tab w:val="left" w:pos="8345"/>
          <w:tab w:val="left" w:pos="9065"/>
          <w:tab w:val="left" w:pos="9785"/>
        </w:tabs>
        <w:spacing w:after="0" w:line="240" w:lineRule="auto"/>
        <w:ind w:left="360"/>
        <w:jc w:val="both"/>
        <w:rPr>
          <w:rFonts w:ascii="Arial" w:eastAsia="Times New Roman" w:hAnsi="Arial" w:cs="Arial"/>
          <w:b/>
          <w:smallCaps/>
          <w:snapToGrid w:val="0"/>
          <w:sz w:val="28"/>
          <w:szCs w:val="28"/>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The following forms should be included in the portfolio:</w:t>
      </w: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br/>
        <w:t>1 each of Forms 1, 2, 3, 4 and 9</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5 each of Forms 5, 6, 7 and 8.</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Optional Form 10</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All evidence concerning service users must be made anonymous.</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AMHPs should meet regularly for AMHP supervision with their line manager/supervisor and have an annual review to discuss the requirements of their approved status and the completion of their portfolio.  Form 5 should be completed at this time.</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The portfolio should be presented in a logical way.  Forms 11, 1, 2, 3 and 4 should be at the front of the portfolio. Three sections should follow to reflect each year of approved status.  Each section should include forms 5, 6, 7, and 8 three pieces of written work, records of peer group meetings and other relevant evidence (see below).  Where the AMHP has been unable to attend peer group meetings, it may be possible to include details of team meetings where particular AMHP practice issues have been discussed.</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1: Record of Approved Status</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This should be retained and updated every five years.</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2: Annual Checklist</w:t>
      </w:r>
    </w:p>
    <w:p w:rsidR="00710C55" w:rsidRPr="00710C55" w:rsidRDefault="00710C55" w:rsidP="00710C55">
      <w:pPr>
        <w:spacing w:after="0" w:line="240" w:lineRule="auto"/>
        <w:ind w:left="425"/>
        <w:jc w:val="both"/>
        <w:rPr>
          <w:rFonts w:ascii="Arial" w:eastAsia="Times New Roman" w:hAnsi="Arial" w:cs="Arial"/>
          <w:b/>
          <w:sz w:val="24"/>
          <w:szCs w:val="24"/>
          <w:lang w:eastAsia="en-GB"/>
        </w:rPr>
      </w:pPr>
    </w:p>
    <w:p w:rsidR="00710C55" w:rsidRPr="00710C55" w:rsidRDefault="00710C55" w:rsidP="00710C55">
      <w:pPr>
        <w:spacing w:after="120" w:line="240" w:lineRule="auto"/>
        <w:ind w:left="360"/>
        <w:jc w:val="both"/>
        <w:rPr>
          <w:rFonts w:ascii="Arial" w:eastAsia="Times New Roman" w:hAnsi="Arial" w:cs="Arial"/>
          <w:b/>
          <w:sz w:val="24"/>
          <w:szCs w:val="24"/>
          <w:lang w:eastAsia="en-GB"/>
        </w:rPr>
      </w:pPr>
      <w:r w:rsidRPr="00710C55">
        <w:rPr>
          <w:rFonts w:ascii="Arial" w:eastAsia="Times New Roman" w:hAnsi="Arial" w:cs="Arial"/>
          <w:sz w:val="24"/>
          <w:szCs w:val="24"/>
          <w:lang w:eastAsia="en-GB"/>
        </w:rPr>
        <w:t xml:space="preserve">This should be completed by the AMHP each year and filed in the portfolio.  It can be used to monitor that the AMHP is maintaining the requirements for Approved status. </w:t>
      </w:r>
      <w:r w:rsidRPr="00710C55">
        <w:rPr>
          <w:rFonts w:ascii="Arial" w:eastAsia="Times New Roman" w:hAnsi="Arial" w:cs="Arial"/>
          <w:b/>
          <w:sz w:val="24"/>
          <w:szCs w:val="24"/>
          <w:lang w:eastAsia="en-GB"/>
        </w:rPr>
        <w:t xml:space="preserve">A copy of this form must be returned annually to the AMHP lead for records. </w:t>
      </w:r>
    </w:p>
    <w:p w:rsidR="00710C55" w:rsidRPr="00710C55" w:rsidRDefault="00710C55" w:rsidP="00710C55">
      <w:pPr>
        <w:spacing w:after="0" w:line="240" w:lineRule="auto"/>
        <w:ind w:left="360"/>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3: Report by AMHP</w:t>
      </w:r>
    </w:p>
    <w:p w:rsidR="00710C55" w:rsidRPr="00710C55" w:rsidRDefault="00710C55" w:rsidP="00710C55">
      <w:pPr>
        <w:spacing w:after="0" w:line="240" w:lineRule="auto"/>
        <w:ind w:left="425"/>
        <w:jc w:val="both"/>
        <w:rPr>
          <w:rFonts w:ascii="Arial" w:eastAsia="Times New Roman" w:hAnsi="Arial" w:cs="Arial"/>
          <w:b/>
          <w:sz w:val="24"/>
          <w:szCs w:val="24"/>
          <w:lang w:eastAsia="en-GB"/>
        </w:rPr>
      </w:pPr>
    </w:p>
    <w:p w:rsidR="00710C55" w:rsidRPr="00710C55" w:rsidRDefault="00710C55" w:rsidP="00710C55">
      <w:pPr>
        <w:spacing w:after="120" w:line="240" w:lineRule="auto"/>
        <w:ind w:left="36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The AMHP should complete this at the end of each five year period of approval.  The Report should be reflective of experience and learning during the five year period and demonstrate awareness of current issues.  An example of learning legislative requirements should be included e.g. understanding of the impact on AMHP practice of a Court ruling.  A description of the work undertaken is not sufficient.  This report will be presented to the Panel.</w:t>
      </w:r>
    </w:p>
    <w:p w:rsidR="00710C55" w:rsidRPr="00710C55" w:rsidRDefault="00710C55" w:rsidP="00710C55">
      <w:pPr>
        <w:widowControl w:val="0"/>
        <w:tabs>
          <w:tab w:val="left" w:pos="-1015"/>
          <w:tab w:val="left" w:pos="-295"/>
          <w:tab w:val="left" w:pos="425"/>
          <w:tab w:val="left" w:pos="1145"/>
          <w:tab w:val="left" w:pos="1865"/>
          <w:tab w:val="left" w:pos="2585"/>
          <w:tab w:val="left" w:pos="3305"/>
          <w:tab w:val="left" w:pos="4025"/>
          <w:tab w:val="left" w:pos="4745"/>
          <w:tab w:val="left" w:pos="5465"/>
          <w:tab w:val="left" w:pos="6185"/>
          <w:tab w:val="left" w:pos="6905"/>
          <w:tab w:val="left" w:pos="7625"/>
          <w:tab w:val="left" w:pos="8345"/>
          <w:tab w:val="left" w:pos="9065"/>
          <w:tab w:val="left" w:pos="9785"/>
        </w:tabs>
        <w:spacing w:after="0" w:line="240" w:lineRule="auto"/>
        <w:ind w:left="360"/>
        <w:jc w:val="both"/>
        <w:rPr>
          <w:rFonts w:ascii="Arial" w:eastAsia="Times New Roman" w:hAnsi="Arial" w:cs="Arial"/>
          <w:snapToGrid w:val="0"/>
          <w:sz w:val="24"/>
          <w:szCs w:val="20"/>
        </w:rPr>
      </w:pPr>
    </w:p>
    <w:p w:rsidR="00710C55" w:rsidRPr="00710C55" w:rsidRDefault="00710C55" w:rsidP="00710C55">
      <w:pPr>
        <w:spacing w:after="0" w:line="240" w:lineRule="auto"/>
        <w:ind w:left="425"/>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4: Statement by Line Manager</w:t>
      </w:r>
    </w:p>
    <w:p w:rsidR="00710C55" w:rsidRPr="00710C55" w:rsidRDefault="00710C55" w:rsidP="00710C55">
      <w:pPr>
        <w:spacing w:after="0" w:line="240" w:lineRule="auto"/>
        <w:ind w:left="425"/>
        <w:jc w:val="both"/>
        <w:rPr>
          <w:rFonts w:ascii="Arial" w:eastAsia="Times New Roman" w:hAnsi="Arial" w:cs="Arial"/>
          <w:b/>
          <w:sz w:val="24"/>
          <w:szCs w:val="24"/>
          <w:lang w:eastAsia="en-GB"/>
        </w:rPr>
      </w:pPr>
    </w:p>
    <w:p w:rsidR="00710C55" w:rsidRPr="00710C55" w:rsidRDefault="00710C55" w:rsidP="00710C55">
      <w:pPr>
        <w:spacing w:after="120" w:line="240" w:lineRule="auto"/>
        <w:ind w:left="36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This should be completed at the end of each five year period of approval.  The Line Manager/supervisor must</w:t>
      </w:r>
    </w:p>
    <w:p w:rsidR="00710C55" w:rsidRPr="00710C55" w:rsidRDefault="00710C55" w:rsidP="00710C55">
      <w:pPr>
        <w:spacing w:after="120" w:line="240" w:lineRule="auto"/>
        <w:ind w:left="283"/>
        <w:jc w:val="both"/>
        <w:rPr>
          <w:rFonts w:ascii="Arial" w:eastAsia="Times New Roman" w:hAnsi="Arial" w:cs="Arial"/>
          <w:sz w:val="24"/>
          <w:szCs w:val="24"/>
          <w:lang w:eastAsia="en-GB"/>
        </w:rPr>
      </w:pPr>
    </w:p>
    <w:p w:rsidR="00710C55" w:rsidRPr="00710C55" w:rsidRDefault="00710C55" w:rsidP="00710C55">
      <w:pPr>
        <w:numPr>
          <w:ilvl w:val="0"/>
          <w:numId w:val="24"/>
        </w:numPr>
        <w:spacing w:after="0" w:line="240" w:lineRule="auto"/>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Verify the content of the portfolio</w:t>
      </w:r>
    </w:p>
    <w:p w:rsidR="00710C55" w:rsidRPr="00710C55" w:rsidRDefault="00710C55" w:rsidP="00710C55">
      <w:pPr>
        <w:numPr>
          <w:ilvl w:val="0"/>
          <w:numId w:val="24"/>
        </w:numPr>
        <w:spacing w:after="0" w:line="240" w:lineRule="auto"/>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Comment upon the operational need for the AMHP to be re-approved</w:t>
      </w:r>
    </w:p>
    <w:p w:rsidR="00710C55" w:rsidRPr="00710C55" w:rsidRDefault="00710C55" w:rsidP="00710C55">
      <w:pPr>
        <w:numPr>
          <w:ilvl w:val="0"/>
          <w:numId w:val="24"/>
        </w:numPr>
        <w:spacing w:after="0" w:line="240" w:lineRule="auto"/>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Confirm that the AMHP has undertaken their duties competently</w:t>
      </w:r>
    </w:p>
    <w:p w:rsidR="00710C55" w:rsidRPr="00710C55" w:rsidRDefault="00710C55" w:rsidP="00710C55">
      <w:pPr>
        <w:numPr>
          <w:ilvl w:val="0"/>
          <w:numId w:val="24"/>
        </w:numPr>
        <w:spacing w:after="0" w:line="240" w:lineRule="auto"/>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Include information about the arrangements for supervision of the AMHP in respect of their duties under the Mental Health Act 1983 as Amended by the Mental Health Act 2007.  This is particularly relevant where the Line manager does not specialise in Mental Health work.</w:t>
      </w:r>
    </w:p>
    <w:p w:rsidR="00710C55" w:rsidRPr="00710C55" w:rsidRDefault="00710C55" w:rsidP="00710C55">
      <w:pPr>
        <w:spacing w:after="0" w:line="240" w:lineRule="auto"/>
        <w:ind w:left="425"/>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 xml:space="preserve"> Form 5: Review of Practice and Development</w:t>
      </w:r>
    </w:p>
    <w:p w:rsidR="00710C55" w:rsidRPr="00710C55" w:rsidRDefault="00710C55" w:rsidP="00710C55">
      <w:pPr>
        <w:spacing w:after="0" w:line="240" w:lineRule="auto"/>
        <w:ind w:left="425"/>
        <w:jc w:val="both"/>
        <w:rPr>
          <w:rFonts w:ascii="Arial" w:eastAsia="Times New Roman" w:hAnsi="Arial" w:cs="Arial"/>
          <w:b/>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There should be one form 5 for each year of the approval.  This must be completed with the line manager/supervisor every twelve months and should demonstrate developments in terms of experience and competence.</w:t>
      </w:r>
    </w:p>
    <w:p w:rsidR="00710C55" w:rsidRPr="00710C55" w:rsidRDefault="00710C55" w:rsidP="00710C55">
      <w:pPr>
        <w:spacing w:after="0" w:line="240" w:lineRule="auto"/>
        <w:ind w:left="480"/>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6: Record of Statutory Work Undertaken by AMHP (during each twelve-month period)</w:t>
      </w: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 xml:space="preserve">There should be one Form 6 submitted for each twelve month period.  These forms should list </w:t>
      </w:r>
      <w:r w:rsidRPr="00710C55">
        <w:rPr>
          <w:rFonts w:ascii="Arial" w:eastAsia="Times New Roman" w:hAnsi="Arial" w:cs="Arial"/>
          <w:b/>
          <w:sz w:val="24"/>
          <w:szCs w:val="24"/>
          <w:lang w:eastAsia="en-GB"/>
        </w:rPr>
        <w:t>all</w:t>
      </w:r>
      <w:r w:rsidRPr="00710C55">
        <w:rPr>
          <w:rFonts w:ascii="Arial" w:eastAsia="Times New Roman" w:hAnsi="Arial" w:cs="Arial"/>
          <w:sz w:val="24"/>
          <w:szCs w:val="24"/>
          <w:lang w:eastAsia="en-GB"/>
        </w:rPr>
        <w:t xml:space="preserve"> the assessments.</w:t>
      </w:r>
    </w:p>
    <w:p w:rsidR="00710C55" w:rsidRPr="00710C55" w:rsidRDefault="00710C55" w:rsidP="00710C55">
      <w:pPr>
        <w:spacing w:after="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The AMHP lead will audit 2 assessments per year and the feedback will be sent to the AMHP to add their portfolio evidence.</w:t>
      </w:r>
    </w:p>
    <w:p w:rsidR="00710C55" w:rsidRPr="00710C55" w:rsidRDefault="00710C55" w:rsidP="00710C55">
      <w:pPr>
        <w:spacing w:after="120" w:line="240" w:lineRule="auto"/>
        <w:ind w:left="785"/>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It is advised that discussion of the Form 6 should take place with the line manager/supervisor at each annual review in order to monitor the amount of work being undertaken by the AMHP.</w:t>
      </w:r>
    </w:p>
    <w:p w:rsidR="00710C55" w:rsidRPr="00710C55" w:rsidRDefault="00710C55" w:rsidP="00710C55">
      <w:pPr>
        <w:spacing w:after="120" w:line="240" w:lineRule="auto"/>
        <w:ind w:left="480"/>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 xml:space="preserve">It is recognised that at times individual AMHPS will have extenuating circumstances such as maternity leave, sickness and these will be looked at on a case by case basis. </w:t>
      </w:r>
    </w:p>
    <w:p w:rsidR="00710C55" w:rsidRPr="00710C55" w:rsidRDefault="00710C55" w:rsidP="00710C55">
      <w:pPr>
        <w:spacing w:after="0" w:line="240" w:lineRule="auto"/>
        <w:ind w:left="480"/>
        <w:jc w:val="both"/>
        <w:rPr>
          <w:rFonts w:ascii="Arial" w:eastAsia="Times New Roman" w:hAnsi="Arial" w:cs="Arial"/>
          <w:sz w:val="24"/>
          <w:szCs w:val="24"/>
          <w:lang w:eastAsia="en-GB"/>
        </w:rPr>
      </w:pPr>
    </w:p>
    <w:p w:rsidR="00710C55" w:rsidRPr="00710C55" w:rsidRDefault="00710C55" w:rsidP="00710C55">
      <w:pPr>
        <w:spacing w:after="0" w:line="240" w:lineRule="auto"/>
        <w:ind w:left="480"/>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7: AMHP Training Record</w:t>
      </w:r>
    </w:p>
    <w:p w:rsidR="00710C55" w:rsidRPr="00710C55" w:rsidRDefault="00710C55" w:rsidP="00710C55">
      <w:pPr>
        <w:spacing w:after="0" w:line="240" w:lineRule="auto"/>
        <w:ind w:left="480"/>
        <w:jc w:val="both"/>
        <w:rPr>
          <w:rFonts w:ascii="Arial" w:eastAsia="Times New Roman" w:hAnsi="Arial" w:cs="Arial"/>
          <w:b/>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 xml:space="preserve">This form is required to be completed for each twelve-month period as part of the annual review of practice and development.  A minimum of 18 hours of relevant training per year is required.  </w:t>
      </w:r>
      <w:r w:rsidRPr="00710C55">
        <w:rPr>
          <w:rFonts w:ascii="Arial" w:eastAsia="Times New Roman" w:hAnsi="Arial" w:cs="Arial"/>
          <w:b/>
          <w:sz w:val="24"/>
          <w:szCs w:val="24"/>
          <w:lang w:eastAsia="en-GB"/>
        </w:rPr>
        <w:t>A copy of this form must be returned to the AMHP lead annually with confirmation from the supervisor.</w:t>
      </w:r>
      <w:r w:rsidRPr="00710C55">
        <w:rPr>
          <w:rFonts w:ascii="Arial" w:eastAsia="Times New Roman" w:hAnsi="Arial" w:cs="Arial"/>
          <w:sz w:val="24"/>
          <w:szCs w:val="24"/>
          <w:lang w:eastAsia="en-GB"/>
        </w:rPr>
        <w:t xml:space="preserve"> This is because under the regulations it is stated that if the 18 hours training is not completed, immediately upon becoming aware that the AMHP has breached this condition, the LSSA must end approval.</w:t>
      </w:r>
    </w:p>
    <w:p w:rsidR="00710C55" w:rsidRPr="00710C55" w:rsidRDefault="00710C55" w:rsidP="00710C55">
      <w:pPr>
        <w:spacing w:after="120" w:line="240" w:lineRule="auto"/>
        <w:ind w:left="480"/>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 xml:space="preserve">Form 8: Supervision Record </w:t>
      </w:r>
    </w:p>
    <w:p w:rsidR="00710C55" w:rsidRPr="00710C55" w:rsidRDefault="00710C55" w:rsidP="00710C55">
      <w:pPr>
        <w:spacing w:after="120" w:line="240" w:lineRule="auto"/>
        <w:ind w:left="480"/>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 xml:space="preserve">This should be completed for every 12 month period. </w:t>
      </w:r>
    </w:p>
    <w:p w:rsidR="00710C55" w:rsidRPr="00710C55" w:rsidRDefault="00710C55" w:rsidP="00710C55">
      <w:pPr>
        <w:spacing w:after="120" w:line="240" w:lineRule="auto"/>
        <w:ind w:left="480"/>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9: AMHP Re-approval Direct Observation Template</w:t>
      </w:r>
    </w:p>
    <w:p w:rsidR="00710C55" w:rsidRPr="00710C55" w:rsidRDefault="00710C55" w:rsidP="00710C55">
      <w:pPr>
        <w:spacing w:after="120" w:line="240" w:lineRule="auto"/>
        <w:ind w:left="480"/>
        <w:jc w:val="both"/>
        <w:rPr>
          <w:rFonts w:ascii="Arial" w:eastAsia="Times New Roman" w:hAnsi="Arial" w:cs="Arial"/>
          <w:b/>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 xml:space="preserve">This form is required to be completed for every period of approval. This will usually be a minimum of 1 direct observation per 5 years </w:t>
      </w:r>
    </w:p>
    <w:p w:rsidR="00710C55" w:rsidRPr="00710C55" w:rsidRDefault="00710C55" w:rsidP="00710C55">
      <w:pPr>
        <w:spacing w:after="120" w:line="240" w:lineRule="auto"/>
        <w:ind w:left="480"/>
        <w:jc w:val="both"/>
        <w:rPr>
          <w:rFonts w:ascii="Arial" w:eastAsia="Times New Roman" w:hAnsi="Arial" w:cs="Arial"/>
          <w:sz w:val="24"/>
          <w:szCs w:val="24"/>
          <w:lang w:eastAsia="en-GB"/>
        </w:rPr>
      </w:pPr>
    </w:p>
    <w:p w:rsidR="00710C55" w:rsidRPr="00710C55" w:rsidRDefault="00710C55" w:rsidP="00710C55">
      <w:pPr>
        <w:spacing w:after="120" w:line="240" w:lineRule="auto"/>
        <w:ind w:left="480"/>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Form 10: - Service user/ Carer/ Nearest Relative Feedback</w:t>
      </w:r>
    </w:p>
    <w:p w:rsidR="00710C55" w:rsidRPr="00710C55" w:rsidRDefault="00710C55" w:rsidP="00710C55">
      <w:pPr>
        <w:spacing w:after="120" w:line="240" w:lineRule="auto"/>
        <w:ind w:left="480"/>
        <w:jc w:val="both"/>
        <w:rPr>
          <w:rFonts w:ascii="Arial" w:eastAsia="Times New Roman" w:hAnsi="Arial" w:cs="Arial"/>
          <w:b/>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This form is optional.</w:t>
      </w:r>
    </w:p>
    <w:p w:rsidR="00710C55" w:rsidRPr="00710C55" w:rsidRDefault="00710C55" w:rsidP="00710C55">
      <w:pPr>
        <w:spacing w:after="0" w:line="240" w:lineRule="auto"/>
        <w:ind w:left="480"/>
        <w:jc w:val="both"/>
        <w:rPr>
          <w:rFonts w:ascii="Arial" w:eastAsia="Times New Roman" w:hAnsi="Arial" w:cs="Arial"/>
          <w:sz w:val="24"/>
          <w:szCs w:val="24"/>
          <w:lang w:eastAsia="en-GB"/>
        </w:rPr>
      </w:pPr>
    </w:p>
    <w:p w:rsidR="00710C55" w:rsidRPr="00710C55" w:rsidRDefault="00710C55" w:rsidP="00710C55">
      <w:pPr>
        <w:spacing w:after="0" w:line="240" w:lineRule="auto"/>
        <w:ind w:left="425"/>
        <w:jc w:val="both"/>
        <w:rPr>
          <w:rFonts w:ascii="Arial" w:eastAsia="Times New Roman" w:hAnsi="Arial" w:cs="Arial"/>
          <w:b/>
          <w:sz w:val="24"/>
          <w:szCs w:val="24"/>
          <w:lang w:eastAsia="en-GB"/>
        </w:rPr>
      </w:pPr>
      <w:r w:rsidRPr="00710C55">
        <w:rPr>
          <w:rFonts w:ascii="Arial" w:eastAsia="Times New Roman" w:hAnsi="Arial" w:cs="Arial"/>
          <w:b/>
          <w:sz w:val="24"/>
          <w:szCs w:val="24"/>
          <w:lang w:eastAsia="en-GB"/>
        </w:rPr>
        <w:t xml:space="preserve"> Form 11: Contents Checklist</w:t>
      </w:r>
    </w:p>
    <w:p w:rsidR="00710C55" w:rsidRPr="00710C55" w:rsidRDefault="00710C55" w:rsidP="00710C55">
      <w:pPr>
        <w:spacing w:after="0" w:line="240" w:lineRule="auto"/>
        <w:ind w:left="425"/>
        <w:jc w:val="both"/>
        <w:rPr>
          <w:rFonts w:ascii="Arial" w:eastAsia="Times New Roman" w:hAnsi="Arial" w:cs="Arial"/>
          <w:b/>
          <w:sz w:val="24"/>
          <w:szCs w:val="24"/>
          <w:lang w:eastAsia="en-GB"/>
        </w:rPr>
      </w:pPr>
    </w:p>
    <w:p w:rsidR="00710C55" w:rsidRPr="00710C55" w:rsidRDefault="00710C55" w:rsidP="00710C55">
      <w:pPr>
        <w:spacing w:after="120" w:line="240" w:lineRule="auto"/>
        <w:ind w:left="480"/>
        <w:jc w:val="both"/>
        <w:rPr>
          <w:rFonts w:ascii="Arial" w:eastAsia="Times New Roman" w:hAnsi="Arial" w:cs="Arial"/>
          <w:sz w:val="24"/>
          <w:szCs w:val="24"/>
          <w:lang w:eastAsia="en-GB"/>
        </w:rPr>
      </w:pPr>
      <w:r w:rsidRPr="00710C55">
        <w:rPr>
          <w:rFonts w:ascii="Arial" w:eastAsia="Times New Roman" w:hAnsi="Arial" w:cs="Arial"/>
          <w:sz w:val="24"/>
          <w:szCs w:val="24"/>
          <w:lang w:eastAsia="en-GB"/>
        </w:rPr>
        <w:t>This should be presented at the front of the portfolio and will be completed by the Re-approval Panel.</w:t>
      </w:r>
    </w:p>
    <w:p w:rsidR="00DB6808" w:rsidRDefault="00710C55" w:rsidP="00710C55">
      <w:pPr>
        <w:spacing w:after="0" w:line="240" w:lineRule="auto"/>
        <w:rPr>
          <w:rFonts w:ascii="Arial" w:eastAsia="Times New Roman" w:hAnsi="Arial" w:cs="Arial"/>
          <w:b/>
          <w:sz w:val="24"/>
          <w:szCs w:val="28"/>
        </w:rPr>
      </w:pPr>
      <w:r w:rsidRPr="00710C55">
        <w:rPr>
          <w:rFonts w:ascii="Arial" w:eastAsia="Times New Roman" w:hAnsi="Arial" w:cs="Arial"/>
          <w:b/>
          <w:sz w:val="28"/>
          <w:szCs w:val="28"/>
          <w:lang w:eastAsia="en-GB"/>
        </w:rPr>
        <w:br w:type="page"/>
      </w:r>
    </w:p>
    <w:p w:rsidR="00DB6808" w:rsidRDefault="00DB6808" w:rsidP="00D11566">
      <w:pPr>
        <w:spacing w:after="0" w:line="240" w:lineRule="auto"/>
        <w:rPr>
          <w:rFonts w:ascii="Arial" w:eastAsia="Times New Roman" w:hAnsi="Arial" w:cs="Arial"/>
          <w:b/>
          <w:sz w:val="24"/>
          <w:szCs w:val="28"/>
        </w:rPr>
      </w:pPr>
    </w:p>
    <w:p w:rsidR="00DB6808" w:rsidRPr="00D11566" w:rsidRDefault="00DB6808" w:rsidP="00D11566">
      <w:pPr>
        <w:spacing w:after="0" w:line="240" w:lineRule="auto"/>
        <w:rPr>
          <w:rFonts w:ascii="Arial" w:eastAsia="Times New Roman" w:hAnsi="Arial" w:cs="Arial"/>
          <w:b/>
          <w:sz w:val="24"/>
          <w:szCs w:val="28"/>
        </w:rPr>
      </w:pPr>
    </w:p>
    <w:p w:rsidR="00235AE0" w:rsidRPr="00E6427A" w:rsidRDefault="00235AE0" w:rsidP="00235AE0">
      <w:pPr>
        <w:spacing w:after="0" w:line="360" w:lineRule="auto"/>
        <w:ind w:left="792"/>
        <w:jc w:val="both"/>
        <w:rPr>
          <w:rFonts w:ascii="Arial" w:eastAsia="Times New Roman" w:hAnsi="Arial" w:cs="Arial"/>
          <w:b/>
          <w:sz w:val="28"/>
          <w:szCs w:val="28"/>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235AE0" w:rsidRPr="00235AE0" w:rsidRDefault="00235AE0" w:rsidP="00235AE0">
      <w:pPr>
        <w:spacing w:after="0" w:line="360" w:lineRule="auto"/>
        <w:ind w:left="792"/>
        <w:jc w:val="both"/>
        <w:rPr>
          <w:rFonts w:ascii="Arial" w:eastAsia="Times New Roman" w:hAnsi="Arial" w:cs="Arial"/>
          <w:b/>
          <w:sz w:val="28"/>
          <w:szCs w:val="28"/>
        </w:rPr>
      </w:pPr>
    </w:p>
    <w:p w:rsidR="000A1087" w:rsidRPr="000A1087" w:rsidRDefault="000A1087" w:rsidP="009169CC">
      <w:pPr>
        <w:spacing w:after="0" w:line="240" w:lineRule="auto"/>
        <w:jc w:val="both"/>
      </w:pPr>
    </w:p>
    <w:sectPr w:rsidR="000A1087" w:rsidRPr="000A1087" w:rsidSect="00880C87">
      <w:headerReference w:type="default" r:id="rId32"/>
      <w:footerReference w:type="default" r:id="rId33"/>
      <w:footerReference w:type="first" r:id="rId34"/>
      <w:pgSz w:w="11906" w:h="16838"/>
      <w:pgMar w:top="1134" w:right="991"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83" w:rsidRDefault="00516983" w:rsidP="002B0C8A">
      <w:pPr>
        <w:spacing w:after="0" w:line="240" w:lineRule="auto"/>
      </w:pPr>
      <w:r>
        <w:separator/>
      </w:r>
    </w:p>
  </w:endnote>
  <w:endnote w:type="continuationSeparator" w:id="0">
    <w:p w:rsidR="00516983" w:rsidRDefault="00516983" w:rsidP="002B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78676"/>
      <w:docPartObj>
        <w:docPartGallery w:val="Page Numbers (Bottom of Page)"/>
        <w:docPartUnique/>
      </w:docPartObj>
    </w:sdtPr>
    <w:sdtEndPr>
      <w:rPr>
        <w:color w:val="7F7F7F" w:themeColor="background1" w:themeShade="7F"/>
        <w:spacing w:val="60"/>
      </w:rPr>
    </w:sdtEndPr>
    <w:sdtContent>
      <w:p w:rsidR="00A60CEB" w:rsidRDefault="00A60CE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73725">
          <w:rPr>
            <w:noProof/>
          </w:rPr>
          <w:t>1</w:t>
        </w:r>
        <w:r>
          <w:rPr>
            <w:noProof/>
          </w:rPr>
          <w:fldChar w:fldCharType="end"/>
        </w:r>
        <w:r>
          <w:t xml:space="preserve"> | </w:t>
        </w:r>
        <w:r>
          <w:rPr>
            <w:color w:val="7F7F7F" w:themeColor="background1" w:themeShade="7F"/>
            <w:spacing w:val="60"/>
          </w:rPr>
          <w:t>Page</w:t>
        </w:r>
      </w:p>
      <w:p w:rsidR="00A60CEB" w:rsidRDefault="00516983">
        <w:pPr>
          <w:pStyle w:val="Footer"/>
          <w:pBdr>
            <w:top w:val="single" w:sz="4" w:space="1" w:color="D9D9D9" w:themeColor="background1" w:themeShade="D9"/>
          </w:pBdr>
          <w:jc w:val="right"/>
        </w:pPr>
      </w:p>
    </w:sdtContent>
  </w:sdt>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A60CEB" w:rsidRPr="0089616A" w:rsidTr="001E000D">
      <w:trPr>
        <w:trHeight w:val="397"/>
      </w:trPr>
      <w:tc>
        <w:tcPr>
          <w:tcW w:w="2127" w:type="dxa"/>
          <w:shd w:val="clear" w:color="auto" w:fill="A6A6A6" w:themeFill="background1" w:themeFillShade="A6"/>
          <w:vAlign w:val="center"/>
        </w:tcPr>
        <w:p w:rsidR="00A60CEB" w:rsidRPr="000A1087" w:rsidRDefault="00A60CEB" w:rsidP="00B30543">
          <w:pPr>
            <w:pStyle w:val="NoSpacing"/>
            <w:ind w:left="-393"/>
            <w:jc w:val="center"/>
            <w:rPr>
              <w:rFonts w:ascii="Arial" w:hAnsi="Arial" w:cs="Arial"/>
              <w:b/>
              <w:sz w:val="20"/>
              <w:szCs w:val="20"/>
            </w:rPr>
          </w:pPr>
          <w:r w:rsidRPr="000A1087">
            <w:rPr>
              <w:rFonts w:ascii="Arial" w:hAnsi="Arial" w:cs="Arial"/>
              <w:b/>
              <w:sz w:val="20"/>
              <w:szCs w:val="20"/>
            </w:rPr>
            <w:t xml:space="preserve">Adult Social Care </w:t>
          </w:r>
        </w:p>
      </w:tc>
      <w:tc>
        <w:tcPr>
          <w:tcW w:w="7512" w:type="dxa"/>
          <w:vAlign w:val="center"/>
        </w:tcPr>
        <w:p w:rsidR="00A60CEB" w:rsidRPr="00632491" w:rsidRDefault="00A60CEB" w:rsidP="00B30543">
          <w:pPr>
            <w:pStyle w:val="NoSpacing"/>
            <w:rPr>
              <w:rFonts w:ascii="Arial" w:hAnsi="Arial" w:cs="Arial"/>
              <w:color w:val="180793"/>
              <w:sz w:val="20"/>
              <w:szCs w:val="20"/>
            </w:rPr>
          </w:pPr>
          <w:r>
            <w:rPr>
              <w:rFonts w:ascii="Arial" w:hAnsi="Arial" w:cs="Arial"/>
              <w:sz w:val="20"/>
              <w:szCs w:val="20"/>
            </w:rPr>
            <w:t>Approved Mental Health Professional</w:t>
          </w:r>
          <w:r w:rsidRPr="000A1087">
            <w:rPr>
              <w:rFonts w:ascii="Arial" w:hAnsi="Arial" w:cs="Arial"/>
              <w:sz w:val="20"/>
              <w:szCs w:val="20"/>
            </w:rPr>
            <w:t xml:space="preserve">: </w:t>
          </w:r>
          <w:r>
            <w:rPr>
              <w:rFonts w:ascii="Arial" w:hAnsi="Arial" w:cs="Arial"/>
              <w:sz w:val="20"/>
              <w:szCs w:val="20"/>
            </w:rPr>
            <w:t xml:space="preserve">Policy </w:t>
          </w:r>
          <w:r w:rsidRPr="000A1087">
            <w:rPr>
              <w:rFonts w:ascii="Arial" w:hAnsi="Arial" w:cs="Arial"/>
              <w:sz w:val="20"/>
              <w:szCs w:val="20"/>
            </w:rPr>
            <w:t>&amp; Guidance V1 (</w:t>
          </w:r>
          <w:r>
            <w:rPr>
              <w:rFonts w:ascii="Arial" w:hAnsi="Arial" w:cs="Arial"/>
              <w:sz w:val="20"/>
              <w:szCs w:val="20"/>
            </w:rPr>
            <w:t xml:space="preserve">October </w:t>
          </w:r>
          <w:r w:rsidRPr="000A1087">
            <w:rPr>
              <w:rFonts w:ascii="Arial" w:hAnsi="Arial" w:cs="Arial"/>
              <w:sz w:val="20"/>
              <w:szCs w:val="20"/>
            </w:rPr>
            <w:t>2020)</w:t>
          </w:r>
        </w:p>
      </w:tc>
    </w:tr>
  </w:tbl>
  <w:p w:rsidR="00A60CEB" w:rsidRPr="002B0C8A" w:rsidRDefault="00A60CEB" w:rsidP="002B0C8A">
    <w:pPr>
      <w:pStyle w:val="Footer"/>
      <w:jc w:val="right"/>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B" w:rsidRDefault="00A60CEB" w:rsidP="004C47B4">
    <w:pPr>
      <w:pStyle w:val="NoSpacing"/>
      <w:jc w:val="right"/>
      <w:rPr>
        <w:rFonts w:ascii="Arial" w:hAnsi="Arial" w:cs="Arial"/>
        <w:sz w:val="24"/>
        <w:szCs w:val="24"/>
      </w:rPr>
    </w:pPr>
    <w:r>
      <w:rPr>
        <w:rFonts w:ascii="Arial" w:hAnsi="Arial" w:cs="Arial"/>
        <w:noProof/>
        <w:sz w:val="24"/>
        <w:szCs w:val="24"/>
        <w:lang w:eastAsia="en-GB"/>
      </w:rPr>
      <w:drawing>
        <wp:anchor distT="0" distB="0" distL="114300" distR="114300" simplePos="0" relativeHeight="251639808" behindDoc="1" locked="0" layoutInCell="1" allowOverlap="1" wp14:anchorId="1C931421" wp14:editId="5177FD78">
          <wp:simplePos x="0" y="0"/>
          <wp:positionH relativeFrom="column">
            <wp:posOffset>-669235</wp:posOffset>
          </wp:positionH>
          <wp:positionV relativeFrom="paragraph">
            <wp:posOffset>112671</wp:posOffset>
          </wp:positionV>
          <wp:extent cx="7194385" cy="1113182"/>
          <wp:effectExtent l="19050" t="0" r="6515" b="0"/>
          <wp:wrapNone/>
          <wp:docPr id="12" name="Picture 0" descr="A4 Portrait Logo an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 Portrait Logo and line.jpg"/>
                  <pic:cNvPicPr>
                    <a:picLocks noChangeAspect="1" noChangeArrowheads="1"/>
                  </pic:cNvPicPr>
                </pic:nvPicPr>
                <pic:blipFill>
                  <a:blip r:embed="rId1"/>
                  <a:srcRect/>
                  <a:stretch>
                    <a:fillRect/>
                  </a:stretch>
                </pic:blipFill>
                <pic:spPr bwMode="auto">
                  <a:xfrm>
                    <a:off x="0" y="0"/>
                    <a:ext cx="7194385" cy="1113182"/>
                  </a:xfrm>
                  <a:prstGeom prst="rect">
                    <a:avLst/>
                  </a:prstGeom>
                  <a:noFill/>
                  <a:ln w="9525">
                    <a:noFill/>
                    <a:miter lim="800000"/>
                    <a:headEnd/>
                    <a:tailEnd/>
                  </a:ln>
                </pic:spPr>
              </pic:pic>
            </a:graphicData>
          </a:graphic>
        </wp:anchor>
      </w:drawing>
    </w:r>
  </w:p>
  <w:p w:rsidR="00A60CEB" w:rsidRDefault="00A60CEB" w:rsidP="004C47B4">
    <w:pPr>
      <w:pStyle w:val="NoSpacing"/>
      <w:jc w:val="right"/>
      <w:rPr>
        <w:rFonts w:ascii="Arial" w:hAnsi="Arial" w:cs="Arial"/>
        <w:sz w:val="24"/>
        <w:szCs w:val="24"/>
      </w:rPr>
    </w:pPr>
  </w:p>
  <w:p w:rsidR="00A60CEB" w:rsidRDefault="00A60CEB" w:rsidP="004C47B4">
    <w:pPr>
      <w:pStyle w:val="NoSpacing"/>
      <w:jc w:val="right"/>
      <w:rPr>
        <w:rFonts w:ascii="Arial" w:hAnsi="Arial" w:cs="Arial"/>
        <w:sz w:val="24"/>
        <w:szCs w:val="24"/>
      </w:rPr>
    </w:pPr>
  </w:p>
  <w:p w:rsidR="00A60CEB" w:rsidRDefault="00A60CEB" w:rsidP="004C47B4">
    <w:pPr>
      <w:pStyle w:val="NoSpacing"/>
      <w:jc w:val="right"/>
      <w:rPr>
        <w:rFonts w:ascii="Arial" w:hAnsi="Arial" w:cs="Arial"/>
        <w:sz w:val="24"/>
        <w:szCs w:val="24"/>
      </w:rPr>
    </w:pPr>
  </w:p>
  <w:p w:rsidR="00A60CEB" w:rsidRDefault="00A60CEB" w:rsidP="004C47B4">
    <w:pPr>
      <w:pStyle w:val="NoSpacing"/>
      <w:jc w:val="right"/>
      <w:rPr>
        <w:rFonts w:ascii="Arial" w:hAnsi="Arial" w:cs="Arial"/>
        <w:sz w:val="24"/>
        <w:szCs w:val="24"/>
      </w:rPr>
    </w:pPr>
  </w:p>
  <w:p w:rsidR="00A60CEB" w:rsidRPr="004C47B4" w:rsidRDefault="00A60CEB" w:rsidP="004C47B4">
    <w:pPr>
      <w:pStyle w:val="NoSpacing"/>
      <w:jc w:val="right"/>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B" w:rsidRDefault="00A60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CEB" w:rsidRDefault="00A60CE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90078"/>
      <w:docPartObj>
        <w:docPartGallery w:val="Page Numbers (Bottom of Page)"/>
        <w:docPartUnique/>
      </w:docPartObj>
    </w:sdtPr>
    <w:sdtEndPr>
      <w:rPr>
        <w:color w:val="7F7F7F" w:themeColor="background1" w:themeShade="7F"/>
        <w:spacing w:val="60"/>
      </w:rPr>
    </w:sdtEndPr>
    <w:sdtContent>
      <w:p w:rsidR="00A60CEB" w:rsidRDefault="00A60CE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73725">
          <w:rPr>
            <w:noProof/>
          </w:rPr>
          <w:t>15</w:t>
        </w:r>
        <w:r>
          <w:rPr>
            <w:noProof/>
          </w:rPr>
          <w:fldChar w:fldCharType="end"/>
        </w:r>
        <w:r>
          <w:t xml:space="preserve"> | </w:t>
        </w:r>
        <w:r>
          <w:rPr>
            <w:color w:val="7F7F7F" w:themeColor="background1" w:themeShade="7F"/>
            <w:spacing w:val="60"/>
          </w:rPr>
          <w:t>Page</w:t>
        </w:r>
      </w:p>
      <w:p w:rsidR="00A60CEB" w:rsidRDefault="00516983">
        <w:pPr>
          <w:pStyle w:val="Footer"/>
          <w:pBdr>
            <w:top w:val="single" w:sz="4" w:space="1" w:color="D9D9D9" w:themeColor="background1" w:themeShade="D9"/>
          </w:pBdr>
          <w:jc w:val="right"/>
        </w:pPr>
      </w:p>
    </w:sdtContent>
  </w:sdt>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A60CEB" w:rsidRPr="0089616A" w:rsidTr="001E000D">
      <w:trPr>
        <w:trHeight w:val="397"/>
      </w:trPr>
      <w:tc>
        <w:tcPr>
          <w:tcW w:w="2127" w:type="dxa"/>
          <w:shd w:val="clear" w:color="auto" w:fill="A6A6A6" w:themeFill="background1" w:themeFillShade="A6"/>
          <w:vAlign w:val="center"/>
        </w:tcPr>
        <w:p w:rsidR="00A60CEB" w:rsidRPr="000A1087" w:rsidRDefault="00A60CEB" w:rsidP="00B30543">
          <w:pPr>
            <w:pStyle w:val="NoSpacing"/>
            <w:ind w:left="-393"/>
            <w:jc w:val="center"/>
            <w:rPr>
              <w:rFonts w:ascii="Arial" w:hAnsi="Arial" w:cs="Arial"/>
              <w:b/>
              <w:sz w:val="20"/>
              <w:szCs w:val="20"/>
            </w:rPr>
          </w:pPr>
          <w:r w:rsidRPr="000A1087">
            <w:rPr>
              <w:rFonts w:ascii="Arial" w:hAnsi="Arial" w:cs="Arial"/>
              <w:b/>
              <w:sz w:val="20"/>
              <w:szCs w:val="20"/>
            </w:rPr>
            <w:t xml:space="preserve">Adult Social Care </w:t>
          </w:r>
        </w:p>
      </w:tc>
      <w:tc>
        <w:tcPr>
          <w:tcW w:w="7512" w:type="dxa"/>
          <w:vAlign w:val="center"/>
        </w:tcPr>
        <w:p w:rsidR="00A60CEB" w:rsidRPr="00632491" w:rsidRDefault="00A60CEB" w:rsidP="00B30543">
          <w:pPr>
            <w:pStyle w:val="NoSpacing"/>
            <w:rPr>
              <w:rFonts w:ascii="Arial" w:hAnsi="Arial" w:cs="Arial"/>
              <w:color w:val="180793"/>
              <w:sz w:val="20"/>
              <w:szCs w:val="20"/>
            </w:rPr>
          </w:pPr>
          <w:r>
            <w:rPr>
              <w:rFonts w:ascii="Arial" w:hAnsi="Arial" w:cs="Arial"/>
              <w:sz w:val="20"/>
              <w:szCs w:val="20"/>
            </w:rPr>
            <w:t>Approved Mental Health Professional</w:t>
          </w:r>
          <w:r w:rsidRPr="000A1087">
            <w:rPr>
              <w:rFonts w:ascii="Arial" w:hAnsi="Arial" w:cs="Arial"/>
              <w:sz w:val="20"/>
              <w:szCs w:val="20"/>
            </w:rPr>
            <w:t xml:space="preserve">: </w:t>
          </w:r>
          <w:r>
            <w:rPr>
              <w:rFonts w:ascii="Arial" w:hAnsi="Arial" w:cs="Arial"/>
              <w:sz w:val="20"/>
              <w:szCs w:val="20"/>
            </w:rPr>
            <w:t xml:space="preserve">Policy </w:t>
          </w:r>
          <w:r w:rsidRPr="000A1087">
            <w:rPr>
              <w:rFonts w:ascii="Arial" w:hAnsi="Arial" w:cs="Arial"/>
              <w:sz w:val="20"/>
              <w:szCs w:val="20"/>
            </w:rPr>
            <w:t>&amp; Guidance V1 (</w:t>
          </w:r>
          <w:r>
            <w:rPr>
              <w:rFonts w:ascii="Arial" w:hAnsi="Arial" w:cs="Arial"/>
              <w:sz w:val="20"/>
              <w:szCs w:val="20"/>
            </w:rPr>
            <w:t xml:space="preserve">October </w:t>
          </w:r>
          <w:r w:rsidRPr="000A1087">
            <w:rPr>
              <w:rFonts w:ascii="Arial" w:hAnsi="Arial" w:cs="Arial"/>
              <w:sz w:val="20"/>
              <w:szCs w:val="20"/>
            </w:rPr>
            <w:t>2020)</w:t>
          </w:r>
        </w:p>
      </w:tc>
    </w:tr>
  </w:tbl>
  <w:p w:rsidR="00A60CEB" w:rsidRPr="00EC5549" w:rsidRDefault="00A60CEB" w:rsidP="00EC55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A60CEB" w:rsidRPr="0089616A" w:rsidTr="001E000D">
      <w:trPr>
        <w:trHeight w:val="397"/>
      </w:trPr>
      <w:tc>
        <w:tcPr>
          <w:tcW w:w="2127" w:type="dxa"/>
          <w:shd w:val="clear" w:color="auto" w:fill="A6A6A6" w:themeFill="background1" w:themeFillShade="A6"/>
          <w:vAlign w:val="center"/>
        </w:tcPr>
        <w:p w:rsidR="00A60CEB" w:rsidRPr="000A1087" w:rsidRDefault="00A60CEB" w:rsidP="00B30543">
          <w:pPr>
            <w:pStyle w:val="NoSpacing"/>
            <w:ind w:left="-393"/>
            <w:jc w:val="center"/>
            <w:rPr>
              <w:rFonts w:ascii="Arial" w:hAnsi="Arial" w:cs="Arial"/>
              <w:b/>
              <w:sz w:val="20"/>
              <w:szCs w:val="20"/>
            </w:rPr>
          </w:pPr>
          <w:r w:rsidRPr="000A1087">
            <w:rPr>
              <w:rFonts w:ascii="Arial" w:hAnsi="Arial" w:cs="Arial"/>
              <w:b/>
              <w:sz w:val="20"/>
              <w:szCs w:val="20"/>
            </w:rPr>
            <w:t xml:space="preserve">Adult Social Care </w:t>
          </w:r>
        </w:p>
      </w:tc>
      <w:tc>
        <w:tcPr>
          <w:tcW w:w="7512" w:type="dxa"/>
          <w:vAlign w:val="center"/>
        </w:tcPr>
        <w:p w:rsidR="00A60CEB" w:rsidRPr="00632491" w:rsidRDefault="00A60CEB" w:rsidP="00B30543">
          <w:pPr>
            <w:pStyle w:val="NoSpacing"/>
            <w:rPr>
              <w:rFonts w:ascii="Arial" w:hAnsi="Arial" w:cs="Arial"/>
              <w:color w:val="180793"/>
              <w:sz w:val="20"/>
              <w:szCs w:val="20"/>
            </w:rPr>
          </w:pPr>
          <w:r>
            <w:rPr>
              <w:rFonts w:ascii="Arial" w:hAnsi="Arial" w:cs="Arial"/>
              <w:sz w:val="20"/>
              <w:szCs w:val="20"/>
            </w:rPr>
            <w:t>Approved Mental Health Professional</w:t>
          </w:r>
          <w:r w:rsidRPr="000A1087">
            <w:rPr>
              <w:rFonts w:ascii="Arial" w:hAnsi="Arial" w:cs="Arial"/>
              <w:sz w:val="20"/>
              <w:szCs w:val="20"/>
            </w:rPr>
            <w:t xml:space="preserve">: </w:t>
          </w:r>
          <w:r>
            <w:rPr>
              <w:rFonts w:ascii="Arial" w:hAnsi="Arial" w:cs="Arial"/>
              <w:sz w:val="20"/>
              <w:szCs w:val="20"/>
            </w:rPr>
            <w:t xml:space="preserve">Policy </w:t>
          </w:r>
          <w:r w:rsidRPr="000A1087">
            <w:rPr>
              <w:rFonts w:ascii="Arial" w:hAnsi="Arial" w:cs="Arial"/>
              <w:sz w:val="20"/>
              <w:szCs w:val="20"/>
            </w:rPr>
            <w:t>&amp; Guidance V1 (</w:t>
          </w:r>
          <w:r>
            <w:rPr>
              <w:rFonts w:ascii="Arial" w:hAnsi="Arial" w:cs="Arial"/>
              <w:sz w:val="20"/>
              <w:szCs w:val="20"/>
            </w:rPr>
            <w:t xml:space="preserve">October </w:t>
          </w:r>
          <w:r w:rsidRPr="000A1087">
            <w:rPr>
              <w:rFonts w:ascii="Arial" w:hAnsi="Arial" w:cs="Arial"/>
              <w:sz w:val="20"/>
              <w:szCs w:val="20"/>
            </w:rPr>
            <w:t>2020)</w:t>
          </w:r>
        </w:p>
      </w:tc>
    </w:tr>
  </w:tbl>
  <w:p w:rsidR="00A60CEB" w:rsidRDefault="00A60CE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96756"/>
      <w:docPartObj>
        <w:docPartGallery w:val="Page Numbers (Bottom of Page)"/>
        <w:docPartUnique/>
      </w:docPartObj>
    </w:sdtPr>
    <w:sdtEndPr>
      <w:rPr>
        <w:color w:val="7F7F7F" w:themeColor="background1" w:themeShade="7F"/>
        <w:spacing w:val="60"/>
      </w:rPr>
    </w:sdtEndPr>
    <w:sdtContent>
      <w:p w:rsidR="00A60CEB" w:rsidRDefault="00A60CE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73725">
          <w:rPr>
            <w:noProof/>
          </w:rPr>
          <w:t>16</w:t>
        </w:r>
        <w:r>
          <w:rPr>
            <w:noProof/>
          </w:rPr>
          <w:fldChar w:fldCharType="end"/>
        </w:r>
        <w:r>
          <w:t xml:space="preserve"> | </w:t>
        </w:r>
        <w:r>
          <w:rPr>
            <w:color w:val="7F7F7F" w:themeColor="background1" w:themeShade="7F"/>
            <w:spacing w:val="60"/>
          </w:rPr>
          <w:t>Page</w:t>
        </w:r>
      </w:p>
      <w:p w:rsidR="00A60CEB" w:rsidRDefault="00516983">
        <w:pPr>
          <w:pStyle w:val="Footer"/>
          <w:pBdr>
            <w:top w:val="single" w:sz="4" w:space="1" w:color="D9D9D9" w:themeColor="background1" w:themeShade="D9"/>
          </w:pBdr>
          <w:jc w:val="right"/>
        </w:pPr>
      </w:p>
    </w:sdtContent>
  </w:sdt>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A60CEB" w:rsidRPr="0089616A" w:rsidTr="001E000D">
      <w:trPr>
        <w:trHeight w:val="397"/>
      </w:trPr>
      <w:tc>
        <w:tcPr>
          <w:tcW w:w="2127" w:type="dxa"/>
          <w:shd w:val="clear" w:color="auto" w:fill="A6A6A6" w:themeFill="background1" w:themeFillShade="A6"/>
          <w:vAlign w:val="center"/>
        </w:tcPr>
        <w:p w:rsidR="00A60CEB" w:rsidRPr="000A1087" w:rsidRDefault="00A60CEB" w:rsidP="00B30543">
          <w:pPr>
            <w:pStyle w:val="NoSpacing"/>
            <w:ind w:left="-393"/>
            <w:jc w:val="center"/>
            <w:rPr>
              <w:rFonts w:ascii="Arial" w:hAnsi="Arial" w:cs="Arial"/>
              <w:b/>
              <w:sz w:val="20"/>
              <w:szCs w:val="20"/>
            </w:rPr>
          </w:pPr>
          <w:r w:rsidRPr="000A1087">
            <w:rPr>
              <w:rFonts w:ascii="Arial" w:hAnsi="Arial" w:cs="Arial"/>
              <w:b/>
              <w:sz w:val="20"/>
              <w:szCs w:val="20"/>
            </w:rPr>
            <w:t xml:space="preserve">Adult Social Care </w:t>
          </w:r>
        </w:p>
      </w:tc>
      <w:tc>
        <w:tcPr>
          <w:tcW w:w="7512" w:type="dxa"/>
          <w:vAlign w:val="center"/>
        </w:tcPr>
        <w:p w:rsidR="00A60CEB" w:rsidRPr="00632491" w:rsidRDefault="00A60CEB" w:rsidP="00B30543">
          <w:pPr>
            <w:pStyle w:val="NoSpacing"/>
            <w:rPr>
              <w:rFonts w:ascii="Arial" w:hAnsi="Arial" w:cs="Arial"/>
              <w:color w:val="180793"/>
              <w:sz w:val="20"/>
              <w:szCs w:val="20"/>
            </w:rPr>
          </w:pPr>
          <w:r>
            <w:rPr>
              <w:rFonts w:ascii="Arial" w:hAnsi="Arial" w:cs="Arial"/>
              <w:sz w:val="20"/>
              <w:szCs w:val="20"/>
            </w:rPr>
            <w:t>Approved Mental Health Professional</w:t>
          </w:r>
          <w:r w:rsidRPr="000A1087">
            <w:rPr>
              <w:rFonts w:ascii="Arial" w:hAnsi="Arial" w:cs="Arial"/>
              <w:sz w:val="20"/>
              <w:szCs w:val="20"/>
            </w:rPr>
            <w:t xml:space="preserve">: </w:t>
          </w:r>
          <w:r>
            <w:rPr>
              <w:rFonts w:ascii="Arial" w:hAnsi="Arial" w:cs="Arial"/>
              <w:sz w:val="20"/>
              <w:szCs w:val="20"/>
            </w:rPr>
            <w:t xml:space="preserve">Policy </w:t>
          </w:r>
          <w:r w:rsidRPr="000A1087">
            <w:rPr>
              <w:rFonts w:ascii="Arial" w:hAnsi="Arial" w:cs="Arial"/>
              <w:sz w:val="20"/>
              <w:szCs w:val="20"/>
            </w:rPr>
            <w:t>&amp; Guidance V1 (</w:t>
          </w:r>
          <w:r>
            <w:rPr>
              <w:rFonts w:ascii="Arial" w:hAnsi="Arial" w:cs="Arial"/>
              <w:sz w:val="20"/>
              <w:szCs w:val="20"/>
            </w:rPr>
            <w:t xml:space="preserve">October </w:t>
          </w:r>
          <w:r w:rsidRPr="000A1087">
            <w:rPr>
              <w:rFonts w:ascii="Arial" w:hAnsi="Arial" w:cs="Arial"/>
              <w:sz w:val="20"/>
              <w:szCs w:val="20"/>
            </w:rPr>
            <w:t>2020)</w:t>
          </w:r>
        </w:p>
      </w:tc>
    </w:tr>
  </w:tbl>
  <w:p w:rsidR="00A60CEB" w:rsidRPr="004C47B4" w:rsidRDefault="00A60CEB" w:rsidP="004C47B4">
    <w:pPr>
      <w:pStyle w:val="NoSpacing"/>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83" w:rsidRDefault="00516983" w:rsidP="002B0C8A">
      <w:pPr>
        <w:spacing w:after="0" w:line="240" w:lineRule="auto"/>
      </w:pPr>
      <w:r>
        <w:separator/>
      </w:r>
    </w:p>
  </w:footnote>
  <w:footnote w:type="continuationSeparator" w:id="0">
    <w:p w:rsidR="00516983" w:rsidRDefault="00516983" w:rsidP="002B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B" w:rsidRDefault="00A60CEB" w:rsidP="00A96669">
    <w:pPr>
      <w:pStyle w:val="NoSpacing"/>
      <w:rPr>
        <w:rFonts w:ascii="Arial" w:hAnsi="Arial" w:cs="Arial"/>
        <w:sz w:val="24"/>
        <w:szCs w:val="24"/>
      </w:rPr>
    </w:pPr>
    <w:r>
      <w:rPr>
        <w:noProof/>
        <w:lang w:eastAsia="en-GB"/>
      </w:rPr>
      <w:drawing>
        <wp:anchor distT="0" distB="0" distL="114300" distR="114300" simplePos="0" relativeHeight="251671552" behindDoc="0" locked="0" layoutInCell="1" allowOverlap="1" wp14:anchorId="1637A9EE" wp14:editId="6BC4B58F">
          <wp:simplePos x="0" y="0"/>
          <wp:positionH relativeFrom="column">
            <wp:posOffset>-395935</wp:posOffset>
          </wp:positionH>
          <wp:positionV relativeFrom="paragraph">
            <wp:posOffset>-307391</wp:posOffset>
          </wp:positionV>
          <wp:extent cx="2362200" cy="571500"/>
          <wp:effectExtent l="0" t="0" r="0" b="0"/>
          <wp:wrapSquare wrapText="bothSides"/>
          <wp:docPr id="11" name="Picture 11" descr="http://int.walsall.gov.uk/portals/0/Comms/walsall_logo_black_landscape.jpg"/>
          <wp:cNvGraphicFramePr/>
          <a:graphic xmlns:a="http://schemas.openxmlformats.org/drawingml/2006/main">
            <a:graphicData uri="http://schemas.openxmlformats.org/drawingml/2006/picture">
              <pic:pic xmlns:pic="http://schemas.openxmlformats.org/drawingml/2006/picture">
                <pic:nvPicPr>
                  <pic:cNvPr id="2" name="Picture 2" descr="http://int.walsall.gov.uk/portals/0/Comms/walsall_logo_black_landscap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CEB" w:rsidRPr="00EC76BB" w:rsidRDefault="00A60CEB" w:rsidP="00A96669">
    <w:pPr>
      <w:pStyle w:val="NoSpacing"/>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B" w:rsidRDefault="00A60CEB">
    <w:pPr>
      <w:pStyle w:val="Header"/>
    </w:pPr>
    <w:r>
      <w:rPr>
        <w:noProof/>
        <w:lang w:eastAsia="en-GB"/>
      </w:rPr>
      <w:drawing>
        <wp:anchor distT="0" distB="0" distL="114300" distR="114300" simplePos="0" relativeHeight="251650048" behindDoc="0" locked="0" layoutInCell="1" allowOverlap="1" wp14:anchorId="7E7163D1" wp14:editId="3ADDD4BE">
          <wp:simplePos x="0" y="0"/>
          <wp:positionH relativeFrom="column">
            <wp:posOffset>-446227</wp:posOffset>
          </wp:positionH>
          <wp:positionV relativeFrom="paragraph">
            <wp:posOffset>-29871</wp:posOffset>
          </wp:positionV>
          <wp:extent cx="2362200" cy="571500"/>
          <wp:effectExtent l="0" t="0" r="0" b="0"/>
          <wp:wrapSquare wrapText="bothSides"/>
          <wp:docPr id="16" name="Picture 16" descr="http://int.walsall.gov.uk/portals/0/Comms/walsall_logo_black_landscape.jpg"/>
          <wp:cNvGraphicFramePr/>
          <a:graphic xmlns:a="http://schemas.openxmlformats.org/drawingml/2006/main">
            <a:graphicData uri="http://schemas.openxmlformats.org/drawingml/2006/picture">
              <pic:pic xmlns:pic="http://schemas.openxmlformats.org/drawingml/2006/picture">
                <pic:nvPicPr>
                  <pic:cNvPr id="2" name="Picture 2" descr="http://int.walsall.gov.uk/portals/0/Comms/walsall_logo_black_landscap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B" w:rsidRDefault="00A60CEB" w:rsidP="00292088">
    <w:pPr>
      <w:pStyle w:val="Header"/>
      <w:rPr>
        <w:rFonts w:ascii="Arial" w:hAnsi="Arial"/>
      </w:rPr>
    </w:pPr>
    <w:r>
      <w:rPr>
        <w:noProof/>
        <w:lang w:eastAsia="en-GB"/>
      </w:rPr>
      <w:drawing>
        <wp:anchor distT="0" distB="0" distL="114300" distR="114300" simplePos="0" relativeHeight="251696128" behindDoc="0" locked="0" layoutInCell="1" allowOverlap="1" wp14:anchorId="1B502803" wp14:editId="51656DAE">
          <wp:simplePos x="0" y="0"/>
          <wp:positionH relativeFrom="column">
            <wp:posOffset>-529641</wp:posOffset>
          </wp:positionH>
          <wp:positionV relativeFrom="paragraph">
            <wp:posOffset>-272390</wp:posOffset>
          </wp:positionV>
          <wp:extent cx="2362200" cy="571500"/>
          <wp:effectExtent l="0" t="0" r="0" b="0"/>
          <wp:wrapSquare wrapText="bothSides"/>
          <wp:docPr id="27" name="Picture 27" descr="http://int.walsall.gov.uk/portals/0/Comms/walsall_logo_black_landscape.jpg"/>
          <wp:cNvGraphicFramePr/>
          <a:graphic xmlns:a="http://schemas.openxmlformats.org/drawingml/2006/main">
            <a:graphicData uri="http://schemas.openxmlformats.org/drawingml/2006/picture">
              <pic:pic xmlns:pic="http://schemas.openxmlformats.org/drawingml/2006/picture">
                <pic:nvPicPr>
                  <pic:cNvPr id="2" name="Picture 2" descr="http://int.walsall.gov.uk/portals/0/Comms/walsall_logo_black_landscap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B" w:rsidRDefault="00A60CEB" w:rsidP="00B30543">
    <w:pPr>
      <w:pStyle w:val="NoSpacing"/>
      <w:rPr>
        <w:rFonts w:ascii="Arial" w:hAnsi="Arial" w:cs="Arial"/>
        <w:sz w:val="24"/>
        <w:szCs w:val="24"/>
      </w:rPr>
    </w:pPr>
    <w:r>
      <w:rPr>
        <w:noProof/>
        <w:lang w:eastAsia="en-GB"/>
      </w:rPr>
      <w:drawing>
        <wp:anchor distT="0" distB="0" distL="114300" distR="114300" simplePos="0" relativeHeight="251665408" behindDoc="0" locked="0" layoutInCell="1" allowOverlap="1" wp14:anchorId="1370F8EE" wp14:editId="5511032F">
          <wp:simplePos x="0" y="0"/>
          <wp:positionH relativeFrom="column">
            <wp:posOffset>-446227</wp:posOffset>
          </wp:positionH>
          <wp:positionV relativeFrom="paragraph">
            <wp:posOffset>50292</wp:posOffset>
          </wp:positionV>
          <wp:extent cx="2362200" cy="571500"/>
          <wp:effectExtent l="0" t="0" r="0" b="0"/>
          <wp:wrapSquare wrapText="bothSides"/>
          <wp:docPr id="17" name="Picture 17" descr="http://int.walsall.gov.uk/portals/0/Comms/walsall_logo_black_landscape.jpg"/>
          <wp:cNvGraphicFramePr/>
          <a:graphic xmlns:a="http://schemas.openxmlformats.org/drawingml/2006/main">
            <a:graphicData uri="http://schemas.openxmlformats.org/drawingml/2006/picture">
              <pic:pic xmlns:pic="http://schemas.openxmlformats.org/drawingml/2006/picture">
                <pic:nvPicPr>
                  <pic:cNvPr id="2" name="Picture 2" descr="http://int.walsall.gov.uk/portals/0/Comms/walsall_logo_black_landscap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CEB" w:rsidRDefault="00A60CEB" w:rsidP="004C47B4">
    <w:pPr>
      <w:pStyle w:val="NoSpacing"/>
      <w:rPr>
        <w:rFonts w:ascii="Arial" w:hAnsi="Arial" w:cs="Arial"/>
        <w:sz w:val="24"/>
        <w:szCs w:val="24"/>
      </w:rPr>
    </w:pPr>
  </w:p>
  <w:p w:rsidR="00A60CEB" w:rsidRDefault="00A60C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AF6"/>
    <w:multiLevelType w:val="multilevel"/>
    <w:tmpl w:val="345E7F7E"/>
    <w:lvl w:ilvl="0">
      <w:start w:val="5"/>
      <w:numFmt w:val="decimal"/>
      <w:lvlText w:val="%1."/>
      <w:lvlJc w:val="left"/>
      <w:pPr>
        <w:tabs>
          <w:tab w:val="num" w:pos="360"/>
        </w:tabs>
        <w:ind w:left="360" w:hanging="360"/>
      </w:pPr>
      <w:rPr>
        <w:rFonts w:hint="default"/>
        <w:sz w:val="24"/>
        <w:szCs w:val="24"/>
      </w:rPr>
    </w:lvl>
    <w:lvl w:ilvl="1">
      <w:start w:val="3"/>
      <w:numFmt w:val="decimal"/>
      <w:lvlText w:val="%1.%2."/>
      <w:lvlJc w:val="left"/>
      <w:pPr>
        <w:tabs>
          <w:tab w:val="num" w:pos="574"/>
        </w:tabs>
        <w:ind w:left="574" w:hanging="432"/>
      </w:pPr>
      <w:rPr>
        <w:rFonts w:hint="default"/>
        <w:b w:val="0"/>
        <w:sz w:val="24"/>
        <w:szCs w:val="24"/>
      </w:rPr>
    </w:lvl>
    <w:lvl w:ilvl="2">
      <w:start w:val="1"/>
      <w:numFmt w:val="decimal"/>
      <w:lvlText w:val="%1.%2.%3."/>
      <w:lvlJc w:val="left"/>
      <w:pPr>
        <w:tabs>
          <w:tab w:val="num" w:pos="1440"/>
        </w:tabs>
        <w:ind w:left="1474" w:hanging="754"/>
      </w:pPr>
      <w:rPr>
        <w:rFonts w:hint="default"/>
        <w:b w:val="0"/>
        <w:sz w:val="24"/>
        <w:szCs w:val="24"/>
      </w:rPr>
    </w:lvl>
    <w:lvl w:ilvl="3">
      <w:start w:val="2"/>
      <w:numFmt w:val="bullet"/>
      <w:lvlText w:val=""/>
      <w:lvlJc w:val="left"/>
      <w:pPr>
        <w:tabs>
          <w:tab w:val="num" w:pos="2160"/>
        </w:tabs>
        <w:ind w:left="1134" w:hanging="340"/>
      </w:pPr>
      <w:rPr>
        <w:rFonts w:ascii="Symbol" w:hAnsi="Symbol" w:hint="default"/>
      </w:rPr>
    </w:lvl>
    <w:lvl w:ilvl="4">
      <w:start w:val="1"/>
      <w:numFmt w:val="bullet"/>
      <w:lvlText w:val=""/>
      <w:lvlJc w:val="left"/>
      <w:pPr>
        <w:tabs>
          <w:tab w:val="num" w:pos="2520"/>
        </w:tabs>
        <w:ind w:left="2232" w:hanging="792"/>
      </w:pPr>
      <w:rPr>
        <w:rFonts w:ascii="Wingdings" w:hAnsi="Wingding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D66663"/>
    <w:multiLevelType w:val="hybridMultilevel"/>
    <w:tmpl w:val="575495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F2829B0"/>
    <w:multiLevelType w:val="hybridMultilevel"/>
    <w:tmpl w:val="A78E6A8E"/>
    <w:lvl w:ilvl="0" w:tplc="423A077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E76A6"/>
    <w:multiLevelType w:val="hybridMultilevel"/>
    <w:tmpl w:val="024A327E"/>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1BC57F7B"/>
    <w:multiLevelType w:val="multilevel"/>
    <w:tmpl w:val="38F0A94E"/>
    <w:lvl w:ilvl="0">
      <w:start w:val="6"/>
      <w:numFmt w:val="decimal"/>
      <w:lvlText w:val="%1"/>
      <w:lvlJc w:val="left"/>
      <w:pPr>
        <w:ind w:left="435" w:hanging="435"/>
      </w:pPr>
      <w:rPr>
        <w:rFonts w:asciiTheme="minorHAnsi" w:hAnsiTheme="minorHAnsi" w:cstheme="minorBidi" w:hint="default"/>
        <w:sz w:val="22"/>
      </w:rPr>
    </w:lvl>
    <w:lvl w:ilvl="1">
      <w:start w:val="8"/>
      <w:numFmt w:val="decimal"/>
      <w:lvlText w:val="%1.%2"/>
      <w:lvlJc w:val="left"/>
      <w:pPr>
        <w:ind w:left="364" w:hanging="435"/>
      </w:pPr>
      <w:rPr>
        <w:rFonts w:asciiTheme="minorHAnsi" w:hAnsiTheme="minorHAnsi" w:cstheme="minorBidi" w:hint="default"/>
        <w:sz w:val="22"/>
      </w:rPr>
    </w:lvl>
    <w:lvl w:ilvl="2">
      <w:start w:val="2"/>
      <w:numFmt w:val="decimal"/>
      <w:lvlText w:val="%1.%2.%3"/>
      <w:lvlJc w:val="left"/>
      <w:pPr>
        <w:ind w:left="578" w:hanging="720"/>
      </w:pPr>
      <w:rPr>
        <w:rFonts w:ascii="Arial" w:hAnsi="Arial" w:cs="Arial" w:hint="default"/>
        <w:sz w:val="24"/>
      </w:rPr>
    </w:lvl>
    <w:lvl w:ilvl="3">
      <w:start w:val="1"/>
      <w:numFmt w:val="decimal"/>
      <w:lvlText w:val="%1.%2.%3.%4"/>
      <w:lvlJc w:val="left"/>
      <w:pPr>
        <w:ind w:left="867" w:hanging="1080"/>
      </w:pPr>
      <w:rPr>
        <w:rFonts w:asciiTheme="minorHAnsi" w:hAnsiTheme="minorHAnsi" w:cstheme="minorBidi" w:hint="default"/>
        <w:sz w:val="22"/>
      </w:rPr>
    </w:lvl>
    <w:lvl w:ilvl="4">
      <w:start w:val="1"/>
      <w:numFmt w:val="decimal"/>
      <w:lvlText w:val="%1.%2.%3.%4.%5"/>
      <w:lvlJc w:val="left"/>
      <w:pPr>
        <w:ind w:left="796" w:hanging="1080"/>
      </w:pPr>
      <w:rPr>
        <w:rFonts w:asciiTheme="minorHAnsi" w:hAnsiTheme="minorHAnsi" w:cstheme="minorBidi" w:hint="default"/>
        <w:sz w:val="22"/>
      </w:rPr>
    </w:lvl>
    <w:lvl w:ilvl="5">
      <w:start w:val="1"/>
      <w:numFmt w:val="decimal"/>
      <w:lvlText w:val="%1.%2.%3.%4.%5.%6"/>
      <w:lvlJc w:val="left"/>
      <w:pPr>
        <w:ind w:left="1085" w:hanging="1440"/>
      </w:pPr>
      <w:rPr>
        <w:rFonts w:asciiTheme="minorHAnsi" w:hAnsiTheme="minorHAnsi" w:cstheme="minorBidi" w:hint="default"/>
        <w:sz w:val="22"/>
      </w:rPr>
    </w:lvl>
    <w:lvl w:ilvl="6">
      <w:start w:val="1"/>
      <w:numFmt w:val="decimal"/>
      <w:lvlText w:val="%1.%2.%3.%4.%5.%6.%7"/>
      <w:lvlJc w:val="left"/>
      <w:pPr>
        <w:ind w:left="1014" w:hanging="1440"/>
      </w:pPr>
      <w:rPr>
        <w:rFonts w:asciiTheme="minorHAnsi" w:hAnsiTheme="minorHAnsi" w:cstheme="minorBidi" w:hint="default"/>
        <w:sz w:val="22"/>
      </w:rPr>
    </w:lvl>
    <w:lvl w:ilvl="7">
      <w:start w:val="1"/>
      <w:numFmt w:val="decimal"/>
      <w:lvlText w:val="%1.%2.%3.%4.%5.%6.%7.%8"/>
      <w:lvlJc w:val="left"/>
      <w:pPr>
        <w:ind w:left="1303" w:hanging="1800"/>
      </w:pPr>
      <w:rPr>
        <w:rFonts w:asciiTheme="minorHAnsi" w:hAnsiTheme="minorHAnsi" w:cstheme="minorBidi" w:hint="default"/>
        <w:sz w:val="22"/>
      </w:rPr>
    </w:lvl>
    <w:lvl w:ilvl="8">
      <w:start w:val="1"/>
      <w:numFmt w:val="decimal"/>
      <w:lvlText w:val="%1.%2.%3.%4.%5.%6.%7.%8.%9"/>
      <w:lvlJc w:val="left"/>
      <w:pPr>
        <w:ind w:left="1232" w:hanging="1800"/>
      </w:pPr>
      <w:rPr>
        <w:rFonts w:asciiTheme="minorHAnsi" w:hAnsiTheme="minorHAnsi" w:cstheme="minorBidi" w:hint="default"/>
        <w:sz w:val="22"/>
      </w:rPr>
    </w:lvl>
  </w:abstractNum>
  <w:abstractNum w:abstractNumId="5" w15:restartNumberingAfterBreak="0">
    <w:nsid w:val="1F8A1AB4"/>
    <w:multiLevelType w:val="multilevel"/>
    <w:tmpl w:val="3FBA112E"/>
    <w:lvl w:ilvl="0">
      <w:start w:val="3"/>
      <w:numFmt w:val="decimal"/>
      <w:lvlText w:val="%1"/>
      <w:lvlJc w:val="left"/>
      <w:pPr>
        <w:ind w:left="360" w:hanging="360"/>
      </w:pPr>
      <w:rPr>
        <w:rFonts w:hint="default"/>
      </w:rPr>
    </w:lvl>
    <w:lvl w:ilvl="1">
      <w:start w:val="8"/>
      <w:numFmt w:val="decimal"/>
      <w:lvlText w:val="%1.%2"/>
      <w:lvlJc w:val="left"/>
      <w:pPr>
        <w:ind w:left="-72" w:hanging="360"/>
      </w:pPr>
      <w:rPr>
        <w:rFonts w:hint="default"/>
      </w:rPr>
    </w:lvl>
    <w:lvl w:ilvl="2">
      <w:start w:val="1"/>
      <w:numFmt w:val="decimal"/>
      <w:lvlText w:val="%1.%2.%3"/>
      <w:lvlJc w:val="left"/>
      <w:pPr>
        <w:ind w:left="-144" w:hanging="720"/>
      </w:pPr>
      <w:rPr>
        <w:rFonts w:hint="default"/>
      </w:rPr>
    </w:lvl>
    <w:lvl w:ilvl="3">
      <w:start w:val="1"/>
      <w:numFmt w:val="decimal"/>
      <w:lvlText w:val="%1.%2.%3.%4"/>
      <w:lvlJc w:val="left"/>
      <w:pPr>
        <w:ind w:left="-21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72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224" w:hanging="1800"/>
      </w:pPr>
      <w:rPr>
        <w:rFonts w:hint="default"/>
      </w:rPr>
    </w:lvl>
    <w:lvl w:ilvl="8">
      <w:start w:val="1"/>
      <w:numFmt w:val="decimal"/>
      <w:lvlText w:val="%1.%2.%3.%4.%5.%6.%7.%8.%9"/>
      <w:lvlJc w:val="left"/>
      <w:pPr>
        <w:ind w:left="-1656" w:hanging="1800"/>
      </w:pPr>
      <w:rPr>
        <w:rFonts w:hint="default"/>
      </w:rPr>
    </w:lvl>
  </w:abstractNum>
  <w:abstractNum w:abstractNumId="6" w15:restartNumberingAfterBreak="0">
    <w:nsid w:val="23076AD6"/>
    <w:multiLevelType w:val="multilevel"/>
    <w:tmpl w:val="B4E4385A"/>
    <w:lvl w:ilvl="0">
      <w:start w:val="1"/>
      <w:numFmt w:val="decimal"/>
      <w:lvlText w:val="%1"/>
      <w:lvlJc w:val="left"/>
      <w:pPr>
        <w:ind w:left="360" w:hanging="360"/>
      </w:pPr>
      <w:rPr>
        <w:rFonts w:eastAsiaTheme="minorHAnsi" w:hint="default"/>
      </w:rPr>
    </w:lvl>
    <w:lvl w:ilvl="1">
      <w:start w:val="1"/>
      <w:numFmt w:val="decimal"/>
      <w:lvlText w:val="%1.%2"/>
      <w:lvlJc w:val="left"/>
      <w:pPr>
        <w:ind w:left="-207" w:hanging="360"/>
      </w:pPr>
      <w:rPr>
        <w:rFonts w:eastAsiaTheme="minorHAnsi" w:hint="default"/>
      </w:rPr>
    </w:lvl>
    <w:lvl w:ilvl="2">
      <w:start w:val="1"/>
      <w:numFmt w:val="decimal"/>
      <w:lvlText w:val="%1.%2.%3"/>
      <w:lvlJc w:val="left"/>
      <w:pPr>
        <w:ind w:left="-414" w:hanging="720"/>
      </w:pPr>
      <w:rPr>
        <w:rFonts w:eastAsiaTheme="minorHAnsi" w:hint="default"/>
      </w:rPr>
    </w:lvl>
    <w:lvl w:ilvl="3">
      <w:start w:val="1"/>
      <w:numFmt w:val="decimal"/>
      <w:lvlText w:val="%1.%2.%3.%4"/>
      <w:lvlJc w:val="left"/>
      <w:pPr>
        <w:ind w:left="-621" w:hanging="1080"/>
      </w:pPr>
      <w:rPr>
        <w:rFonts w:eastAsiaTheme="minorHAnsi" w:hint="default"/>
      </w:rPr>
    </w:lvl>
    <w:lvl w:ilvl="4">
      <w:start w:val="1"/>
      <w:numFmt w:val="decimal"/>
      <w:lvlText w:val="%1.%2.%3.%4.%5"/>
      <w:lvlJc w:val="left"/>
      <w:pPr>
        <w:ind w:left="-1188" w:hanging="1080"/>
      </w:pPr>
      <w:rPr>
        <w:rFonts w:eastAsiaTheme="minorHAnsi" w:hint="default"/>
      </w:rPr>
    </w:lvl>
    <w:lvl w:ilvl="5">
      <w:start w:val="1"/>
      <w:numFmt w:val="decimal"/>
      <w:lvlText w:val="%1.%2.%3.%4.%5.%6"/>
      <w:lvlJc w:val="left"/>
      <w:pPr>
        <w:ind w:left="-1395" w:hanging="1440"/>
      </w:pPr>
      <w:rPr>
        <w:rFonts w:eastAsiaTheme="minorHAnsi" w:hint="default"/>
      </w:rPr>
    </w:lvl>
    <w:lvl w:ilvl="6">
      <w:start w:val="1"/>
      <w:numFmt w:val="decimal"/>
      <w:lvlText w:val="%1.%2.%3.%4.%5.%6.%7"/>
      <w:lvlJc w:val="left"/>
      <w:pPr>
        <w:ind w:left="-1962" w:hanging="1440"/>
      </w:pPr>
      <w:rPr>
        <w:rFonts w:eastAsiaTheme="minorHAnsi" w:hint="default"/>
      </w:rPr>
    </w:lvl>
    <w:lvl w:ilvl="7">
      <w:start w:val="1"/>
      <w:numFmt w:val="decimal"/>
      <w:lvlText w:val="%1.%2.%3.%4.%5.%6.%7.%8"/>
      <w:lvlJc w:val="left"/>
      <w:pPr>
        <w:ind w:left="-2169" w:hanging="1800"/>
      </w:pPr>
      <w:rPr>
        <w:rFonts w:eastAsiaTheme="minorHAnsi" w:hint="default"/>
      </w:rPr>
    </w:lvl>
    <w:lvl w:ilvl="8">
      <w:start w:val="1"/>
      <w:numFmt w:val="decimal"/>
      <w:lvlText w:val="%1.%2.%3.%4.%5.%6.%7.%8.%9"/>
      <w:lvlJc w:val="left"/>
      <w:pPr>
        <w:ind w:left="-2736" w:hanging="1800"/>
      </w:pPr>
      <w:rPr>
        <w:rFonts w:eastAsiaTheme="minorHAnsi" w:hint="default"/>
      </w:rPr>
    </w:lvl>
  </w:abstractNum>
  <w:abstractNum w:abstractNumId="7" w15:restartNumberingAfterBreak="0">
    <w:nsid w:val="25974FF6"/>
    <w:multiLevelType w:val="multilevel"/>
    <w:tmpl w:val="8B3E70EC"/>
    <w:lvl w:ilvl="0">
      <w:start w:val="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8" w15:restartNumberingAfterBreak="0">
    <w:nsid w:val="2C5D329F"/>
    <w:multiLevelType w:val="hybridMultilevel"/>
    <w:tmpl w:val="78303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E0F75"/>
    <w:multiLevelType w:val="multilevel"/>
    <w:tmpl w:val="1F660D32"/>
    <w:lvl w:ilvl="0">
      <w:start w:val="10"/>
      <w:numFmt w:val="decimal"/>
      <w:lvlText w:val="%1."/>
      <w:lvlJc w:val="left"/>
      <w:pPr>
        <w:ind w:left="525" w:hanging="525"/>
      </w:pPr>
      <w:rPr>
        <w:rFonts w:hint="default"/>
      </w:rPr>
    </w:lvl>
    <w:lvl w:ilvl="1">
      <w:start w:val="8"/>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E23E35"/>
    <w:multiLevelType w:val="multilevel"/>
    <w:tmpl w:val="3B36D9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6760"/>
    <w:multiLevelType w:val="multilevel"/>
    <w:tmpl w:val="9E9EA460"/>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b w:val="0"/>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519B7437"/>
    <w:multiLevelType w:val="hybridMultilevel"/>
    <w:tmpl w:val="57DE626A"/>
    <w:lvl w:ilvl="0" w:tplc="03D8B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845C1"/>
    <w:multiLevelType w:val="hybridMultilevel"/>
    <w:tmpl w:val="870EBDD2"/>
    <w:lvl w:ilvl="0" w:tplc="03D8B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61D7C"/>
    <w:multiLevelType w:val="multilevel"/>
    <w:tmpl w:val="B72A79DC"/>
    <w:lvl w:ilvl="0">
      <w:start w:val="3"/>
      <w:numFmt w:val="decimal"/>
      <w:lvlText w:val="%1."/>
      <w:lvlJc w:val="left"/>
      <w:pPr>
        <w:ind w:left="585" w:hanging="58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6652FB6"/>
    <w:multiLevelType w:val="hybridMultilevel"/>
    <w:tmpl w:val="481A7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1D744F"/>
    <w:multiLevelType w:val="multilevel"/>
    <w:tmpl w:val="B8227CD6"/>
    <w:lvl w:ilvl="0">
      <w:start w:val="12"/>
      <w:numFmt w:val="decimal"/>
      <w:lvlText w:val="%1"/>
      <w:lvlJc w:val="left"/>
      <w:pPr>
        <w:ind w:left="465" w:hanging="465"/>
      </w:pPr>
      <w:rPr>
        <w:rFonts w:hint="default"/>
      </w:rPr>
    </w:lvl>
    <w:lvl w:ilvl="1">
      <w:start w:val="1"/>
      <w:numFmt w:val="decimal"/>
      <w:lvlText w:val="%1.%2"/>
      <w:lvlJc w:val="left"/>
      <w:pPr>
        <w:ind w:left="323" w:hanging="46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7" w15:restartNumberingAfterBreak="0">
    <w:nsid w:val="5D4A3BE8"/>
    <w:multiLevelType w:val="multilevel"/>
    <w:tmpl w:val="A5DC75E2"/>
    <w:lvl w:ilvl="0">
      <w:start w:val="10"/>
      <w:numFmt w:val="decimal"/>
      <w:lvlText w:val="%1"/>
      <w:lvlJc w:val="left"/>
      <w:pPr>
        <w:ind w:left="465" w:hanging="465"/>
      </w:pPr>
      <w:rPr>
        <w:rFonts w:hint="default"/>
        <w:b/>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E385099"/>
    <w:multiLevelType w:val="multilevel"/>
    <w:tmpl w:val="4BBA9C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1146" w:hanging="720"/>
      </w:pPr>
      <w:rPr>
        <w:rFonts w:hint="default"/>
        <w:b w:val="0"/>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625114D2"/>
    <w:multiLevelType w:val="hybridMultilevel"/>
    <w:tmpl w:val="D700A3A2"/>
    <w:lvl w:ilvl="0" w:tplc="F634CEDC">
      <w:start w:val="13"/>
      <w:numFmt w:val="decimal"/>
      <w:lvlText w:val="%1."/>
      <w:lvlJc w:val="left"/>
      <w:pPr>
        <w:ind w:left="720" w:hanging="360"/>
      </w:pPr>
      <w:rPr>
        <w:rFonts w:ascii="Arial" w:eastAsiaTheme="minorHAnsi"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31B53"/>
    <w:multiLevelType w:val="multilevel"/>
    <w:tmpl w:val="F91C6066"/>
    <w:lvl w:ilvl="0">
      <w:start w:val="1"/>
      <w:numFmt w:val="decimal"/>
      <w:lvlText w:val="%1."/>
      <w:lvlJc w:val="left"/>
      <w:pPr>
        <w:ind w:left="218" w:hanging="360"/>
      </w:pPr>
      <w:rPr>
        <w:rFonts w:hint="default"/>
        <w:b/>
        <w:color w:val="000000" w:themeColor="text1"/>
        <w:sz w:val="24"/>
      </w:rPr>
    </w:lvl>
    <w:lvl w:ilvl="1">
      <w:start w:val="4"/>
      <w:numFmt w:val="decimal"/>
      <w:isLgl/>
      <w:lvlText w:val="%1.%2"/>
      <w:lvlJc w:val="left"/>
      <w:pPr>
        <w:ind w:left="263" w:hanging="405"/>
      </w:pPr>
      <w:rPr>
        <w:rFonts w:hint="default"/>
        <w:b w:val="0"/>
        <w:sz w:val="24"/>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21" w15:restartNumberingAfterBreak="0">
    <w:nsid w:val="67B12C93"/>
    <w:multiLevelType w:val="multilevel"/>
    <w:tmpl w:val="2568537E"/>
    <w:lvl w:ilvl="0">
      <w:start w:val="6"/>
      <w:numFmt w:val="decimal"/>
      <w:lvlText w:val="%1."/>
      <w:lvlJc w:val="left"/>
      <w:pPr>
        <w:ind w:left="390" w:hanging="390"/>
      </w:pPr>
      <w:rPr>
        <w:rFonts w:hint="default"/>
      </w:rPr>
    </w:lvl>
    <w:lvl w:ilvl="1">
      <w:start w:val="7"/>
      <w:numFmt w:val="decimal"/>
      <w:lvlText w:val="%1.%2."/>
      <w:lvlJc w:val="left"/>
      <w:pPr>
        <w:ind w:left="-414" w:hanging="720"/>
      </w:pPr>
      <w:rPr>
        <w:rFonts w:hint="default"/>
        <w:b w:val="0"/>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138" w:hanging="1800"/>
      </w:pPr>
      <w:rPr>
        <w:rFonts w:hint="default"/>
      </w:rPr>
    </w:lvl>
    <w:lvl w:ilvl="8">
      <w:start w:val="1"/>
      <w:numFmt w:val="decimal"/>
      <w:lvlText w:val="%1.%2.%3.%4.%5.%6.%7.%8.%9."/>
      <w:lvlJc w:val="left"/>
      <w:pPr>
        <w:ind w:left="-6912" w:hanging="2160"/>
      </w:pPr>
      <w:rPr>
        <w:rFonts w:hint="default"/>
      </w:rPr>
    </w:lvl>
  </w:abstractNum>
  <w:abstractNum w:abstractNumId="22" w15:restartNumberingAfterBreak="0">
    <w:nsid w:val="6DB62393"/>
    <w:multiLevelType w:val="multilevel"/>
    <w:tmpl w:val="D2DA9268"/>
    <w:lvl w:ilvl="0">
      <w:start w:val="3"/>
      <w:numFmt w:val="decimal"/>
      <w:lvlText w:val="%1"/>
      <w:lvlJc w:val="left"/>
      <w:pPr>
        <w:ind w:left="360" w:hanging="360"/>
      </w:pPr>
      <w:rPr>
        <w:rFonts w:eastAsia="Times New Roman" w:hint="default"/>
      </w:rPr>
    </w:lvl>
    <w:lvl w:ilvl="1">
      <w:start w:val="3"/>
      <w:numFmt w:val="decimal"/>
      <w:lvlText w:val="%1.%2"/>
      <w:lvlJc w:val="left"/>
      <w:pPr>
        <w:ind w:left="-207" w:hanging="360"/>
      </w:pPr>
      <w:rPr>
        <w:rFonts w:eastAsia="Times New Roman" w:hint="default"/>
      </w:rPr>
    </w:lvl>
    <w:lvl w:ilvl="2">
      <w:start w:val="1"/>
      <w:numFmt w:val="decimal"/>
      <w:lvlText w:val="%1.%2.%3"/>
      <w:lvlJc w:val="left"/>
      <w:pPr>
        <w:ind w:left="-414" w:hanging="720"/>
      </w:pPr>
      <w:rPr>
        <w:rFonts w:eastAsia="Times New Roman" w:hint="default"/>
      </w:rPr>
    </w:lvl>
    <w:lvl w:ilvl="3">
      <w:start w:val="1"/>
      <w:numFmt w:val="decimal"/>
      <w:lvlText w:val="%1.%2.%3.%4"/>
      <w:lvlJc w:val="left"/>
      <w:pPr>
        <w:ind w:left="-621" w:hanging="1080"/>
      </w:pPr>
      <w:rPr>
        <w:rFonts w:eastAsia="Times New Roman" w:hint="default"/>
      </w:rPr>
    </w:lvl>
    <w:lvl w:ilvl="4">
      <w:start w:val="1"/>
      <w:numFmt w:val="decimal"/>
      <w:lvlText w:val="%1.%2.%3.%4.%5"/>
      <w:lvlJc w:val="left"/>
      <w:pPr>
        <w:ind w:left="-1188" w:hanging="1080"/>
      </w:pPr>
      <w:rPr>
        <w:rFonts w:eastAsia="Times New Roman" w:hint="default"/>
      </w:rPr>
    </w:lvl>
    <w:lvl w:ilvl="5">
      <w:start w:val="1"/>
      <w:numFmt w:val="decimal"/>
      <w:lvlText w:val="%1.%2.%3.%4.%5.%6"/>
      <w:lvlJc w:val="left"/>
      <w:pPr>
        <w:ind w:left="-1395" w:hanging="1440"/>
      </w:pPr>
      <w:rPr>
        <w:rFonts w:eastAsia="Times New Roman" w:hint="default"/>
      </w:rPr>
    </w:lvl>
    <w:lvl w:ilvl="6">
      <w:start w:val="1"/>
      <w:numFmt w:val="decimal"/>
      <w:lvlText w:val="%1.%2.%3.%4.%5.%6.%7"/>
      <w:lvlJc w:val="left"/>
      <w:pPr>
        <w:ind w:left="-1962" w:hanging="1440"/>
      </w:pPr>
      <w:rPr>
        <w:rFonts w:eastAsia="Times New Roman" w:hint="default"/>
      </w:rPr>
    </w:lvl>
    <w:lvl w:ilvl="7">
      <w:start w:val="1"/>
      <w:numFmt w:val="decimal"/>
      <w:lvlText w:val="%1.%2.%3.%4.%5.%6.%7.%8"/>
      <w:lvlJc w:val="left"/>
      <w:pPr>
        <w:ind w:left="-2169" w:hanging="1800"/>
      </w:pPr>
      <w:rPr>
        <w:rFonts w:eastAsia="Times New Roman" w:hint="default"/>
      </w:rPr>
    </w:lvl>
    <w:lvl w:ilvl="8">
      <w:start w:val="1"/>
      <w:numFmt w:val="decimal"/>
      <w:lvlText w:val="%1.%2.%3.%4.%5.%6.%7.%8.%9"/>
      <w:lvlJc w:val="left"/>
      <w:pPr>
        <w:ind w:left="-2736" w:hanging="1800"/>
      </w:pPr>
      <w:rPr>
        <w:rFonts w:eastAsia="Times New Roman" w:hint="default"/>
      </w:rPr>
    </w:lvl>
  </w:abstractNum>
  <w:abstractNum w:abstractNumId="23" w15:restartNumberingAfterBreak="0">
    <w:nsid w:val="740C31F2"/>
    <w:multiLevelType w:val="multilevel"/>
    <w:tmpl w:val="85D49F58"/>
    <w:lvl w:ilvl="0">
      <w:start w:val="11"/>
      <w:numFmt w:val="decimal"/>
      <w:lvlText w:val="%1"/>
      <w:lvlJc w:val="left"/>
      <w:pPr>
        <w:ind w:left="465" w:hanging="465"/>
      </w:pPr>
      <w:rPr>
        <w:rFonts w:hint="default"/>
        <w:b/>
      </w:rPr>
    </w:lvl>
    <w:lvl w:ilvl="1">
      <w:start w:val="1"/>
      <w:numFmt w:val="decimal"/>
      <w:lvlText w:val="%1.%2"/>
      <w:lvlJc w:val="left"/>
      <w:pPr>
        <w:ind w:left="-244" w:hanging="46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num w:numId="1">
    <w:abstractNumId w:val="8"/>
  </w:num>
  <w:num w:numId="2">
    <w:abstractNumId w:val="6"/>
  </w:num>
  <w:num w:numId="3">
    <w:abstractNumId w:val="20"/>
  </w:num>
  <w:num w:numId="4">
    <w:abstractNumId w:val="14"/>
  </w:num>
  <w:num w:numId="5">
    <w:abstractNumId w:val="22"/>
  </w:num>
  <w:num w:numId="6">
    <w:abstractNumId w:val="5"/>
  </w:num>
  <w:num w:numId="7">
    <w:abstractNumId w:val="0"/>
  </w:num>
  <w:num w:numId="8">
    <w:abstractNumId w:val="10"/>
  </w:num>
  <w:num w:numId="9">
    <w:abstractNumId w:val="18"/>
  </w:num>
  <w:num w:numId="10">
    <w:abstractNumId w:val="2"/>
  </w:num>
  <w:num w:numId="11">
    <w:abstractNumId w:val="17"/>
  </w:num>
  <w:num w:numId="12">
    <w:abstractNumId w:val="9"/>
  </w:num>
  <w:num w:numId="13">
    <w:abstractNumId w:val="11"/>
  </w:num>
  <w:num w:numId="14">
    <w:abstractNumId w:val="4"/>
  </w:num>
  <w:num w:numId="15">
    <w:abstractNumId w:val="7"/>
  </w:num>
  <w:num w:numId="16">
    <w:abstractNumId w:val="23"/>
  </w:num>
  <w:num w:numId="17">
    <w:abstractNumId w:val="19"/>
  </w:num>
  <w:num w:numId="18">
    <w:abstractNumId w:val="15"/>
  </w:num>
  <w:num w:numId="19">
    <w:abstractNumId w:val="12"/>
  </w:num>
  <w:num w:numId="20">
    <w:abstractNumId w:val="1"/>
  </w:num>
  <w:num w:numId="21">
    <w:abstractNumId w:val="13"/>
  </w:num>
  <w:num w:numId="22">
    <w:abstractNumId w:val="16"/>
  </w:num>
  <w:num w:numId="23">
    <w:abstractNumId w:val="21"/>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8A"/>
    <w:rsid w:val="000127D4"/>
    <w:rsid w:val="0006046C"/>
    <w:rsid w:val="00067D05"/>
    <w:rsid w:val="00071CC4"/>
    <w:rsid w:val="000864FA"/>
    <w:rsid w:val="000A1087"/>
    <w:rsid w:val="000A231F"/>
    <w:rsid w:val="001108BD"/>
    <w:rsid w:val="00111260"/>
    <w:rsid w:val="00163A1C"/>
    <w:rsid w:val="001848C0"/>
    <w:rsid w:val="001D3D80"/>
    <w:rsid w:val="001E000D"/>
    <w:rsid w:val="00216B81"/>
    <w:rsid w:val="00226FF9"/>
    <w:rsid w:val="00235AE0"/>
    <w:rsid w:val="0024365E"/>
    <w:rsid w:val="00243C3B"/>
    <w:rsid w:val="002705CC"/>
    <w:rsid w:val="002814D6"/>
    <w:rsid w:val="0028595C"/>
    <w:rsid w:val="00292088"/>
    <w:rsid w:val="002B0C8A"/>
    <w:rsid w:val="002B68B9"/>
    <w:rsid w:val="002C2ABF"/>
    <w:rsid w:val="002C72DA"/>
    <w:rsid w:val="002D36B4"/>
    <w:rsid w:val="002F5ED8"/>
    <w:rsid w:val="002F6FEB"/>
    <w:rsid w:val="0030527A"/>
    <w:rsid w:val="003231CF"/>
    <w:rsid w:val="0032632E"/>
    <w:rsid w:val="0033095D"/>
    <w:rsid w:val="0034198D"/>
    <w:rsid w:val="00382958"/>
    <w:rsid w:val="003913EC"/>
    <w:rsid w:val="004309E2"/>
    <w:rsid w:val="004346C7"/>
    <w:rsid w:val="004962C3"/>
    <w:rsid w:val="004A0F19"/>
    <w:rsid w:val="004B6797"/>
    <w:rsid w:val="004C47B4"/>
    <w:rsid w:val="004D0540"/>
    <w:rsid w:val="004D31A1"/>
    <w:rsid w:val="00516983"/>
    <w:rsid w:val="005253D3"/>
    <w:rsid w:val="00542533"/>
    <w:rsid w:val="00562E71"/>
    <w:rsid w:val="00573725"/>
    <w:rsid w:val="005826A6"/>
    <w:rsid w:val="00583C31"/>
    <w:rsid w:val="00587FA9"/>
    <w:rsid w:val="005915D7"/>
    <w:rsid w:val="005B704C"/>
    <w:rsid w:val="005E68F2"/>
    <w:rsid w:val="005F4187"/>
    <w:rsid w:val="00603643"/>
    <w:rsid w:val="00613AF2"/>
    <w:rsid w:val="00623096"/>
    <w:rsid w:val="006311A4"/>
    <w:rsid w:val="00632491"/>
    <w:rsid w:val="00632F07"/>
    <w:rsid w:val="00670643"/>
    <w:rsid w:val="00670D8D"/>
    <w:rsid w:val="006E1A9E"/>
    <w:rsid w:val="006E3423"/>
    <w:rsid w:val="00700C0A"/>
    <w:rsid w:val="0070693C"/>
    <w:rsid w:val="00710C55"/>
    <w:rsid w:val="00713428"/>
    <w:rsid w:val="007332D6"/>
    <w:rsid w:val="007343AA"/>
    <w:rsid w:val="00742465"/>
    <w:rsid w:val="00754985"/>
    <w:rsid w:val="007758E9"/>
    <w:rsid w:val="00791CD0"/>
    <w:rsid w:val="00796EB7"/>
    <w:rsid w:val="007B7EE8"/>
    <w:rsid w:val="007D7BAE"/>
    <w:rsid w:val="00844291"/>
    <w:rsid w:val="008576EE"/>
    <w:rsid w:val="0087376C"/>
    <w:rsid w:val="00877B4D"/>
    <w:rsid w:val="00880C87"/>
    <w:rsid w:val="0089616A"/>
    <w:rsid w:val="008B6133"/>
    <w:rsid w:val="008C748B"/>
    <w:rsid w:val="009103DC"/>
    <w:rsid w:val="009169CC"/>
    <w:rsid w:val="0094388C"/>
    <w:rsid w:val="00946869"/>
    <w:rsid w:val="009A24FB"/>
    <w:rsid w:val="009F7BB0"/>
    <w:rsid w:val="00A06EE2"/>
    <w:rsid w:val="00A60CEB"/>
    <w:rsid w:val="00A64F90"/>
    <w:rsid w:val="00A652F0"/>
    <w:rsid w:val="00A905DD"/>
    <w:rsid w:val="00A96669"/>
    <w:rsid w:val="00AD5608"/>
    <w:rsid w:val="00AE3D71"/>
    <w:rsid w:val="00B30543"/>
    <w:rsid w:val="00B35B32"/>
    <w:rsid w:val="00B46AA6"/>
    <w:rsid w:val="00B60A4E"/>
    <w:rsid w:val="00B726AD"/>
    <w:rsid w:val="00BA7CA9"/>
    <w:rsid w:val="00BE1BF5"/>
    <w:rsid w:val="00BE2F42"/>
    <w:rsid w:val="00C0543A"/>
    <w:rsid w:val="00C07EBD"/>
    <w:rsid w:val="00C11A2B"/>
    <w:rsid w:val="00C506FD"/>
    <w:rsid w:val="00C95694"/>
    <w:rsid w:val="00CA2A98"/>
    <w:rsid w:val="00CC5725"/>
    <w:rsid w:val="00CD54E1"/>
    <w:rsid w:val="00D11566"/>
    <w:rsid w:val="00D14EFA"/>
    <w:rsid w:val="00D26D35"/>
    <w:rsid w:val="00D37661"/>
    <w:rsid w:val="00D43F99"/>
    <w:rsid w:val="00D62E3E"/>
    <w:rsid w:val="00D6428F"/>
    <w:rsid w:val="00DB5F31"/>
    <w:rsid w:val="00DB6808"/>
    <w:rsid w:val="00DC3421"/>
    <w:rsid w:val="00DC70C0"/>
    <w:rsid w:val="00DF1A3A"/>
    <w:rsid w:val="00E00259"/>
    <w:rsid w:val="00E56ED7"/>
    <w:rsid w:val="00E6427A"/>
    <w:rsid w:val="00E90A94"/>
    <w:rsid w:val="00EA4602"/>
    <w:rsid w:val="00EB58A2"/>
    <w:rsid w:val="00EC5549"/>
    <w:rsid w:val="00EE6F66"/>
    <w:rsid w:val="00F101C5"/>
    <w:rsid w:val="00F6407E"/>
    <w:rsid w:val="00F70626"/>
    <w:rsid w:val="00F76910"/>
    <w:rsid w:val="00F94D75"/>
    <w:rsid w:val="00FB6693"/>
    <w:rsid w:val="00FC37BB"/>
    <w:rsid w:val="00FD54A0"/>
    <w:rsid w:val="00FF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E8B6E"/>
  <w15:docId w15:val="{EC370658-7061-4A8D-9542-8B2D579C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C4"/>
  </w:style>
  <w:style w:type="paragraph" w:styleId="Heading1">
    <w:name w:val="heading 1"/>
    <w:basedOn w:val="Normal"/>
    <w:next w:val="Normal"/>
    <w:link w:val="Heading1Char"/>
    <w:uiPriority w:val="9"/>
    <w:qFormat/>
    <w:rsid w:val="004D0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D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7B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B0C8A"/>
    <w:pPr>
      <w:spacing w:after="0" w:line="240" w:lineRule="auto"/>
    </w:pPr>
  </w:style>
  <w:style w:type="paragraph" w:styleId="Header">
    <w:name w:val="header"/>
    <w:basedOn w:val="Normal"/>
    <w:link w:val="HeaderChar"/>
    <w:uiPriority w:val="99"/>
    <w:unhideWhenUsed/>
    <w:rsid w:val="002B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8A"/>
  </w:style>
  <w:style w:type="paragraph" w:styleId="Footer">
    <w:name w:val="footer"/>
    <w:basedOn w:val="Normal"/>
    <w:link w:val="FooterChar"/>
    <w:uiPriority w:val="99"/>
    <w:unhideWhenUsed/>
    <w:rsid w:val="002B0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8A"/>
  </w:style>
  <w:style w:type="paragraph" w:styleId="BalloonText">
    <w:name w:val="Balloon Text"/>
    <w:basedOn w:val="Normal"/>
    <w:link w:val="BalloonTextChar"/>
    <w:uiPriority w:val="99"/>
    <w:semiHidden/>
    <w:unhideWhenUsed/>
    <w:rsid w:val="002B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8A"/>
    <w:rPr>
      <w:rFonts w:ascii="Tahoma" w:hAnsi="Tahoma" w:cs="Tahoma"/>
      <w:sz w:val="16"/>
      <w:szCs w:val="16"/>
    </w:rPr>
  </w:style>
  <w:style w:type="table" w:styleId="TableGrid">
    <w:name w:val="Table Grid"/>
    <w:basedOn w:val="TableNormal"/>
    <w:uiPriority w:val="59"/>
    <w:rsid w:val="004C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540"/>
    <w:pPr>
      <w:ind w:left="720"/>
      <w:contextualSpacing/>
    </w:pPr>
  </w:style>
  <w:style w:type="paragraph" w:customStyle="1" w:styleId="Default">
    <w:name w:val="Default"/>
    <w:rsid w:val="004D054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D0540"/>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99"/>
    <w:rsid w:val="00632F07"/>
  </w:style>
  <w:style w:type="paragraph" w:styleId="TOCHeading">
    <w:name w:val="TOC Heading"/>
    <w:basedOn w:val="Heading1"/>
    <w:next w:val="Normal"/>
    <w:uiPriority w:val="39"/>
    <w:unhideWhenUsed/>
    <w:qFormat/>
    <w:rsid w:val="00796EB7"/>
    <w:pPr>
      <w:outlineLvl w:val="9"/>
    </w:pPr>
    <w:rPr>
      <w:lang w:val="en-US"/>
    </w:rPr>
  </w:style>
  <w:style w:type="paragraph" w:styleId="TOC1">
    <w:name w:val="toc 1"/>
    <w:basedOn w:val="Normal"/>
    <w:next w:val="Normal"/>
    <w:autoRedefine/>
    <w:uiPriority w:val="39"/>
    <w:unhideWhenUsed/>
    <w:rsid w:val="000A1087"/>
    <w:pPr>
      <w:tabs>
        <w:tab w:val="left" w:pos="851"/>
        <w:tab w:val="right" w:leader="dot" w:pos="9498"/>
      </w:tabs>
      <w:spacing w:after="100"/>
      <w:ind w:left="142" w:firstLine="142"/>
    </w:pPr>
  </w:style>
  <w:style w:type="paragraph" w:styleId="TOC2">
    <w:name w:val="toc 2"/>
    <w:basedOn w:val="Normal"/>
    <w:next w:val="Normal"/>
    <w:autoRedefine/>
    <w:uiPriority w:val="39"/>
    <w:unhideWhenUsed/>
    <w:rsid w:val="000864FA"/>
    <w:pPr>
      <w:tabs>
        <w:tab w:val="left" w:pos="851"/>
        <w:tab w:val="right" w:leader="dot" w:pos="9628"/>
      </w:tabs>
      <w:spacing w:after="100"/>
      <w:ind w:left="220" w:firstLine="64"/>
    </w:pPr>
  </w:style>
  <w:style w:type="paragraph" w:styleId="TOC3">
    <w:name w:val="toc 3"/>
    <w:basedOn w:val="Normal"/>
    <w:next w:val="Normal"/>
    <w:autoRedefine/>
    <w:uiPriority w:val="39"/>
    <w:unhideWhenUsed/>
    <w:rsid w:val="00796EB7"/>
    <w:pPr>
      <w:spacing w:after="100"/>
      <w:ind w:left="440"/>
    </w:pPr>
  </w:style>
  <w:style w:type="character" w:styleId="Hyperlink">
    <w:name w:val="Hyperlink"/>
    <w:basedOn w:val="DefaultParagraphFont"/>
    <w:uiPriority w:val="99"/>
    <w:unhideWhenUsed/>
    <w:rsid w:val="00796EB7"/>
    <w:rPr>
      <w:color w:val="0000FF" w:themeColor="hyperlink"/>
      <w:u w:val="single"/>
    </w:rPr>
  </w:style>
  <w:style w:type="character" w:customStyle="1" w:styleId="Heading2Char">
    <w:name w:val="Heading 2 Char"/>
    <w:basedOn w:val="DefaultParagraphFont"/>
    <w:link w:val="Heading2"/>
    <w:uiPriority w:val="9"/>
    <w:rsid w:val="00AE3D7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B68B9"/>
    <w:rPr>
      <w:color w:val="800080" w:themeColor="followedHyperlink"/>
      <w:u w:val="single"/>
    </w:rPr>
  </w:style>
  <w:style w:type="character" w:styleId="CommentReference">
    <w:name w:val="annotation reference"/>
    <w:basedOn w:val="DefaultParagraphFont"/>
    <w:uiPriority w:val="99"/>
    <w:semiHidden/>
    <w:unhideWhenUsed/>
    <w:rsid w:val="0034198D"/>
    <w:rPr>
      <w:sz w:val="16"/>
      <w:szCs w:val="16"/>
    </w:rPr>
  </w:style>
  <w:style w:type="paragraph" w:styleId="CommentText">
    <w:name w:val="annotation text"/>
    <w:basedOn w:val="Normal"/>
    <w:link w:val="CommentTextChar"/>
    <w:uiPriority w:val="99"/>
    <w:semiHidden/>
    <w:unhideWhenUsed/>
    <w:rsid w:val="0034198D"/>
    <w:pPr>
      <w:spacing w:line="240" w:lineRule="auto"/>
    </w:pPr>
    <w:rPr>
      <w:sz w:val="20"/>
      <w:szCs w:val="20"/>
    </w:rPr>
  </w:style>
  <w:style w:type="character" w:customStyle="1" w:styleId="CommentTextChar">
    <w:name w:val="Comment Text Char"/>
    <w:basedOn w:val="DefaultParagraphFont"/>
    <w:link w:val="CommentText"/>
    <w:uiPriority w:val="99"/>
    <w:semiHidden/>
    <w:rsid w:val="0034198D"/>
    <w:rPr>
      <w:sz w:val="20"/>
      <w:szCs w:val="20"/>
    </w:rPr>
  </w:style>
  <w:style w:type="paragraph" w:styleId="CommentSubject">
    <w:name w:val="annotation subject"/>
    <w:basedOn w:val="CommentText"/>
    <w:next w:val="CommentText"/>
    <w:link w:val="CommentSubjectChar"/>
    <w:uiPriority w:val="99"/>
    <w:semiHidden/>
    <w:unhideWhenUsed/>
    <w:rsid w:val="0034198D"/>
    <w:rPr>
      <w:b/>
      <w:bCs/>
    </w:rPr>
  </w:style>
  <w:style w:type="character" w:customStyle="1" w:styleId="CommentSubjectChar">
    <w:name w:val="Comment Subject Char"/>
    <w:basedOn w:val="CommentTextChar"/>
    <w:link w:val="CommentSubject"/>
    <w:uiPriority w:val="99"/>
    <w:semiHidden/>
    <w:rsid w:val="0034198D"/>
    <w:rPr>
      <w:b/>
      <w:bCs/>
      <w:sz w:val="20"/>
      <w:szCs w:val="20"/>
    </w:rPr>
  </w:style>
  <w:style w:type="table" w:customStyle="1" w:styleId="TableGrid1">
    <w:name w:val="Table Grid1"/>
    <w:basedOn w:val="TableNormal"/>
    <w:next w:val="TableGrid"/>
    <w:uiPriority w:val="59"/>
    <w:rsid w:val="009F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2"/>
    <w:basedOn w:val="Header"/>
    <w:qFormat/>
    <w:rsid w:val="000A1087"/>
    <w:pPr>
      <w:tabs>
        <w:tab w:val="clear" w:pos="4513"/>
        <w:tab w:val="clear" w:pos="9026"/>
        <w:tab w:val="center" w:pos="4153"/>
        <w:tab w:val="right" w:pos="8306"/>
      </w:tabs>
    </w:pPr>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877B4D"/>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rsid w:val="00235AE0"/>
  </w:style>
  <w:style w:type="table" w:customStyle="1" w:styleId="TableGrid2">
    <w:name w:val="Table Grid2"/>
    <w:basedOn w:val="TableNormal"/>
    <w:next w:val="TableGrid"/>
    <w:uiPriority w:val="39"/>
    <w:rsid w:val="00D115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15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642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3528">
      <w:bodyDiv w:val="1"/>
      <w:marLeft w:val="0"/>
      <w:marRight w:val="0"/>
      <w:marTop w:val="0"/>
      <w:marBottom w:val="0"/>
      <w:divBdr>
        <w:top w:val="none" w:sz="0" w:space="0" w:color="auto"/>
        <w:left w:val="none" w:sz="0" w:space="0" w:color="auto"/>
        <w:bottom w:val="none" w:sz="0" w:space="0" w:color="auto"/>
        <w:right w:val="none" w:sz="0" w:space="0" w:color="auto"/>
      </w:divBdr>
      <w:divsChild>
        <w:div w:id="1807770142">
          <w:marLeft w:val="695"/>
          <w:marRight w:val="695"/>
          <w:marTop w:val="0"/>
          <w:marBottom w:val="0"/>
          <w:divBdr>
            <w:top w:val="none" w:sz="0" w:space="0" w:color="auto"/>
            <w:left w:val="none" w:sz="0" w:space="0" w:color="auto"/>
            <w:bottom w:val="none" w:sz="0" w:space="0" w:color="auto"/>
            <w:right w:val="none" w:sz="0" w:space="0" w:color="auto"/>
          </w:divBdr>
          <w:divsChild>
            <w:div w:id="300379647">
              <w:marLeft w:val="-225"/>
              <w:marRight w:val="-225"/>
              <w:marTop w:val="0"/>
              <w:marBottom w:val="0"/>
              <w:divBdr>
                <w:top w:val="none" w:sz="0" w:space="0" w:color="auto"/>
                <w:left w:val="none" w:sz="0" w:space="0" w:color="auto"/>
                <w:bottom w:val="none" w:sz="0" w:space="0" w:color="auto"/>
                <w:right w:val="none" w:sz="0" w:space="0" w:color="auto"/>
              </w:divBdr>
              <w:divsChild>
                <w:div w:id="245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9550">
          <w:marLeft w:val="0"/>
          <w:marRight w:val="0"/>
          <w:marTop w:val="0"/>
          <w:marBottom w:val="0"/>
          <w:divBdr>
            <w:top w:val="none" w:sz="0" w:space="0" w:color="auto"/>
            <w:left w:val="none" w:sz="0" w:space="0" w:color="auto"/>
            <w:bottom w:val="none" w:sz="0" w:space="0" w:color="auto"/>
            <w:right w:val="none" w:sz="0" w:space="0" w:color="auto"/>
          </w:divBdr>
          <w:divsChild>
            <w:div w:id="666322452">
              <w:marLeft w:val="695"/>
              <w:marRight w:val="695"/>
              <w:marTop w:val="0"/>
              <w:marBottom w:val="0"/>
              <w:divBdr>
                <w:top w:val="none" w:sz="0" w:space="0" w:color="auto"/>
                <w:left w:val="none" w:sz="0" w:space="0" w:color="auto"/>
                <w:bottom w:val="none" w:sz="0" w:space="0" w:color="auto"/>
                <w:right w:val="none" w:sz="0" w:space="0" w:color="auto"/>
              </w:divBdr>
              <w:divsChild>
                <w:div w:id="1968195096">
                  <w:marLeft w:val="-225"/>
                  <w:marRight w:val="-225"/>
                  <w:marTop w:val="0"/>
                  <w:marBottom w:val="0"/>
                  <w:divBdr>
                    <w:top w:val="none" w:sz="0" w:space="0" w:color="auto"/>
                    <w:left w:val="none" w:sz="0" w:space="0" w:color="auto"/>
                    <w:bottom w:val="none" w:sz="0" w:space="0" w:color="auto"/>
                    <w:right w:val="none" w:sz="0" w:space="0" w:color="auto"/>
                  </w:divBdr>
                  <w:divsChild>
                    <w:div w:id="1176071096">
                      <w:marLeft w:val="0"/>
                      <w:marRight w:val="0"/>
                      <w:marTop w:val="0"/>
                      <w:marBottom w:val="0"/>
                      <w:divBdr>
                        <w:top w:val="none" w:sz="0" w:space="0" w:color="auto"/>
                        <w:left w:val="none" w:sz="0" w:space="0" w:color="auto"/>
                        <w:bottom w:val="none" w:sz="0" w:space="0" w:color="auto"/>
                        <w:right w:val="none" w:sz="0" w:space="0" w:color="auto"/>
                      </w:divBdr>
                    </w:div>
                    <w:div w:id="516043182">
                      <w:marLeft w:val="0"/>
                      <w:marRight w:val="0"/>
                      <w:marTop w:val="0"/>
                      <w:marBottom w:val="0"/>
                      <w:divBdr>
                        <w:top w:val="none" w:sz="0" w:space="0" w:color="auto"/>
                        <w:left w:val="none" w:sz="0" w:space="0" w:color="auto"/>
                        <w:bottom w:val="none" w:sz="0" w:space="0" w:color="auto"/>
                        <w:right w:val="none" w:sz="0" w:space="0" w:color="auto"/>
                      </w:divBdr>
                      <w:divsChild>
                        <w:div w:id="182979906">
                          <w:marLeft w:val="0"/>
                          <w:marRight w:val="0"/>
                          <w:marTop w:val="0"/>
                          <w:marBottom w:val="450"/>
                          <w:divBdr>
                            <w:top w:val="none" w:sz="0" w:space="0" w:color="auto"/>
                            <w:left w:val="none" w:sz="0" w:space="0" w:color="auto"/>
                            <w:bottom w:val="none" w:sz="0" w:space="0" w:color="auto"/>
                            <w:right w:val="none" w:sz="0" w:space="0" w:color="auto"/>
                          </w:divBdr>
                          <w:divsChild>
                            <w:div w:id="5622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cpc-uk.org/standards/standards-relevant-to-education-and-training/amh-criteria/" TargetMode="External"/><Relationship Id="rId26" Type="http://schemas.openxmlformats.org/officeDocument/2006/relationships/hyperlink" Target="http://www.walsallsocialcareworkforce.co.uk/test/323" TargetMode="External"/><Relationship Id="rId3" Type="http://schemas.openxmlformats.org/officeDocument/2006/relationships/customXml" Target="../customXml/item3.xml"/><Relationship Id="rId21" Type="http://schemas.openxmlformats.org/officeDocument/2006/relationships/hyperlink" Target="http://cdn.basw.co.uk/upload/basw_73346-6.pdf"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scie.org.uk/publications/briefings/briefing43/"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ocialworkengland.org.uk/standards/professional-standards/" TargetMode="External"/><Relationship Id="rId29" Type="http://schemas.openxmlformats.org/officeDocument/2006/relationships/hyperlink" Target="http://www.walsallsocialcareworkforce.co.uk/test/2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cie.org.uk/publications/guides/guide50/"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cie.org.uk/care-act-2014/" TargetMode="External"/><Relationship Id="rId28" Type="http://schemas.openxmlformats.org/officeDocument/2006/relationships/hyperlink" Target="http://www.walsallsocialcareworkforce.co.uk/test/35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ocialworkengland.org.uk/education-training/information-for-providers/guidance-documents/approved-mental-health-professions-amhp-guidance/"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asw.co.uk/social-work-training/professional-capabilities-framework-pcf" TargetMode="External"/><Relationship Id="rId27" Type="http://schemas.openxmlformats.org/officeDocument/2006/relationships/hyperlink" Target="http://www.walsallsocialcareworkforce.co.uk/test/284" TargetMode="External"/><Relationship Id="rId30" Type="http://schemas.openxmlformats.org/officeDocument/2006/relationships/hyperlink" Target="http://www.walsallsocialcareworkforce.co.uk/meet-the-team/"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4B712CE16FE448930430DDDFF7610" ma:contentTypeVersion="4" ma:contentTypeDescription="Create a new document." ma:contentTypeScope="" ma:versionID="d4b8e31e97453144fdd7b7728044daab">
  <xsd:schema xmlns:xsd="http://www.w3.org/2001/XMLSchema" xmlns:xs="http://www.w3.org/2001/XMLSchema" xmlns:p="http://schemas.microsoft.com/office/2006/metadata/properties" xmlns:ns3="00486de6-3636-426c-8cf3-9fe1cbfbd821" targetNamespace="http://schemas.microsoft.com/office/2006/metadata/properties" ma:root="true" ma:fieldsID="00d06e346ce96e9ff4653e860096f1e0" ns3:_="">
    <xsd:import namespace="00486de6-3636-426c-8cf3-9fe1cbfbd8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de6-3636-426c-8cf3-9fe1cbfbd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2BFF3-8EE4-4973-B035-46A5283C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de6-3636-426c-8cf3-9fe1cbfb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FBF5A-7FF8-4B4D-91E8-BA2843AB5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C9353-3B71-4FAF-B814-BBCC218C3149}">
  <ds:schemaRefs>
    <ds:schemaRef ds:uri="http://schemas.microsoft.com/sharepoint/v3/contenttype/forms"/>
  </ds:schemaRefs>
</ds:datastoreItem>
</file>

<file path=customXml/itemProps4.xml><?xml version="1.0" encoding="utf-8"?>
<ds:datastoreItem xmlns:ds="http://schemas.openxmlformats.org/officeDocument/2006/customXml" ds:itemID="{FDBB20E9-1220-4642-BAB8-D9887EF5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PerumalT</dc:creator>
  <cp:lastModifiedBy>Karen Houghton (Learning and Development)</cp:lastModifiedBy>
  <cp:revision>1</cp:revision>
  <cp:lastPrinted>2018-05-18T08:00:00Z</cp:lastPrinted>
  <dcterms:created xsi:type="dcterms:W3CDTF">2020-12-04T15:20:00Z</dcterms:created>
  <dcterms:modified xsi:type="dcterms:W3CDTF">2020-12-04T15:20:00Z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0x0101004074B712CE16FE448930430DDDFF7610</vt:lpwstr>
  </property>
</Properties>
</file>